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F32" w:rsidRDefault="00F92F32" w:rsidP="00866A30">
      <w:pPr>
        <w:spacing w:after="0" w:line="240" w:lineRule="auto"/>
        <w:ind w:firstLine="426"/>
        <w:jc w:val="both"/>
        <w:rPr>
          <w:rFonts w:ascii="Times New Roman" w:hAnsi="Times New Roman"/>
          <w:b/>
          <w:sz w:val="24"/>
          <w:szCs w:val="24"/>
          <w:lang w:val="kk-KZ"/>
        </w:rPr>
      </w:pPr>
      <w:bookmarkStart w:id="0" w:name="_GoBack"/>
      <w:bookmarkEnd w:id="0"/>
      <w:r>
        <w:rPr>
          <w:rFonts w:ascii="Times New Roman" w:hAnsi="Times New Roman"/>
          <w:b/>
          <w:sz w:val="24"/>
          <w:szCs w:val="24"/>
          <w:lang w:val="kk-KZ"/>
        </w:rPr>
        <w:t>ГЛОССАРИЙ</w:t>
      </w:r>
    </w:p>
    <w:p w:rsidR="003251DF" w:rsidRPr="00466D08" w:rsidRDefault="003251DF" w:rsidP="00866A30">
      <w:pPr>
        <w:spacing w:after="0" w:line="240" w:lineRule="auto"/>
        <w:ind w:firstLine="567"/>
        <w:jc w:val="both"/>
        <w:rPr>
          <w:rFonts w:ascii="Times New Roman" w:hAnsi="Times New Roman" w:cs="Times New Roman"/>
          <w:bCs/>
          <w:sz w:val="24"/>
          <w:szCs w:val="24"/>
          <w:lang w:val="kk-KZ"/>
        </w:rPr>
      </w:pPr>
      <w:r w:rsidRPr="00466D08">
        <w:rPr>
          <w:rFonts w:ascii="Times New Roman" w:hAnsi="Times New Roman" w:cs="Times New Roman"/>
          <w:b/>
          <w:bCs/>
          <w:sz w:val="24"/>
          <w:szCs w:val="24"/>
          <w:lang w:val="kk-KZ"/>
        </w:rPr>
        <w:t xml:space="preserve">Академиялық оралымдылық – </w:t>
      </w:r>
      <w:r w:rsidRPr="00466D08">
        <w:rPr>
          <w:rFonts w:ascii="Times New Roman" w:hAnsi="Times New Roman" w:cs="Times New Roman"/>
          <w:bCs/>
          <w:sz w:val="24"/>
          <w:szCs w:val="24"/>
          <w:lang w:val="kk-KZ"/>
        </w:rPr>
        <w:t>білім алушыларды немесе зерттеулер жүргізу үшін белгілі бір академиялық кезеңге (семестрге немесе оқу жылына) өзінің жоғары оқу орнында немесе оқуды жалғастыру үшін басқа жоғары оқу орнында кредиттер түрінде меңгерген оқу бағдарламаларынан, пәндерден міндетті түрде қайта сынақ тапсыра отырып, басқа жоғары оқу орнына (ел ішінде немесе шетелге) ауыстыру.</w:t>
      </w:r>
    </w:p>
    <w:p w:rsidR="0025314D" w:rsidRDefault="00324E16" w:rsidP="00866A30">
      <w:pPr>
        <w:spacing w:after="0" w:line="240" w:lineRule="auto"/>
        <w:ind w:firstLine="426"/>
        <w:jc w:val="both"/>
        <w:rPr>
          <w:rFonts w:ascii="Times New Roman" w:hAnsi="Times New Roman"/>
          <w:b/>
          <w:sz w:val="24"/>
          <w:szCs w:val="24"/>
          <w:lang w:val="kk-KZ"/>
        </w:rPr>
      </w:pPr>
      <w:r w:rsidRPr="00324E16">
        <w:rPr>
          <w:rFonts w:ascii="Times New Roman" w:eastAsia="Times New Roman CYR" w:hAnsi="Times New Roman" w:cs="Times New Roman"/>
          <w:b/>
          <w:sz w:val="24"/>
          <w:szCs w:val="24"/>
          <w:lang w:val="kk-KZ"/>
        </w:rPr>
        <w:t xml:space="preserve">Әдіснама </w:t>
      </w:r>
      <w:r w:rsidRPr="00682FBF">
        <w:rPr>
          <w:rFonts w:ascii="Times New Roman" w:eastAsia="Times New Roman CYR" w:hAnsi="Times New Roman" w:cs="Times New Roman"/>
          <w:sz w:val="24"/>
          <w:szCs w:val="24"/>
          <w:lang w:val="kk-KZ"/>
        </w:rPr>
        <w:t>– бұл объективті нақтылықтың түрленуі мен танымның жалпы қағидалары, ғылыми жетістік жолдары, тәсілдері туралы ғылым. Педагогикалық құбылыстарды диалектика тұрғысынан оқып-зерттеу олардың өзіндік ерекшелігін, басқа құбылыстар мен үдерістер арасындағы байланыстарды анықтауға мүмкіндік береді. Негізінен, әдіснама жаңа, іргелі білімді алу тәсілдерін қамтамасыз етеді. Өз кезегінде, іргелі зерттеулер құбылыстардың мағынасын айқындайтын болса, қолданбалы зерттеулер таным қорытындыларын тәжірибеге енгізу жолдарын қарастырады. Заманауи ғылыми, соның ішінде, педагогикалық зерттеулер үлгісі барлық аталған қызметтерді қамтиды</w:t>
      </w:r>
    </w:p>
    <w:p w:rsidR="00324E16" w:rsidRDefault="00324E16" w:rsidP="00866A30">
      <w:pPr>
        <w:spacing w:after="0" w:line="240" w:lineRule="auto"/>
        <w:ind w:firstLine="426"/>
        <w:jc w:val="both"/>
        <w:rPr>
          <w:rFonts w:ascii="Times New Roman" w:eastAsia="Times New Roman CYR" w:hAnsi="Times New Roman" w:cs="Times New Roman"/>
          <w:bCs/>
          <w:iCs/>
          <w:sz w:val="24"/>
          <w:szCs w:val="24"/>
          <w:lang w:val="kk-KZ"/>
        </w:rPr>
      </w:pPr>
      <w:r w:rsidRPr="00324E16">
        <w:rPr>
          <w:rFonts w:ascii="Times New Roman" w:eastAsia="Times New Roman CYR" w:hAnsi="Times New Roman" w:cs="Times New Roman"/>
          <w:b/>
          <w:bCs/>
          <w:iCs/>
          <w:sz w:val="24"/>
          <w:szCs w:val="24"/>
          <w:lang w:val="kk-KZ"/>
        </w:rPr>
        <w:t xml:space="preserve">Педагогиканың әдіснамасы - </w:t>
      </w:r>
      <w:r w:rsidRPr="00324E16">
        <w:rPr>
          <w:rFonts w:ascii="Times New Roman" w:eastAsia="Times New Roman CYR" w:hAnsi="Times New Roman" w:cs="Times New Roman"/>
          <w:bCs/>
          <w:iCs/>
          <w:sz w:val="24"/>
          <w:szCs w:val="24"/>
          <w:lang w:val="kk-KZ"/>
        </w:rPr>
        <w:t>педагогикалық шынайылықты бейнелейтін педагогикалық теорияның құрылымы мен негіздері, білімдер жасауға қажет тұғырлар мен тәсілдердің  қағидалары туралы білімдер  жүйесі</w:t>
      </w:r>
      <w:r w:rsidR="007C09F4">
        <w:rPr>
          <w:rFonts w:ascii="Times New Roman" w:eastAsia="Times New Roman CYR" w:hAnsi="Times New Roman" w:cs="Times New Roman"/>
          <w:bCs/>
          <w:iCs/>
          <w:sz w:val="24"/>
          <w:szCs w:val="24"/>
          <w:lang w:val="kk-KZ"/>
        </w:rPr>
        <w:t xml:space="preserve"> (</w:t>
      </w:r>
      <w:r w:rsidR="007C09F4" w:rsidRPr="00682FBF">
        <w:rPr>
          <w:rFonts w:ascii="Times New Roman" w:eastAsia="Times New Roman CYR" w:hAnsi="Times New Roman" w:cs="Times New Roman"/>
          <w:sz w:val="24"/>
          <w:szCs w:val="24"/>
          <w:lang w:val="kk-KZ"/>
        </w:rPr>
        <w:t>М.А. Данилов</w:t>
      </w:r>
      <w:r w:rsidR="007C09F4">
        <w:rPr>
          <w:rFonts w:ascii="Times New Roman" w:eastAsia="Times New Roman CYR" w:hAnsi="Times New Roman" w:cs="Times New Roman"/>
          <w:bCs/>
          <w:iCs/>
          <w:sz w:val="24"/>
          <w:szCs w:val="24"/>
          <w:lang w:val="kk-KZ"/>
        </w:rPr>
        <w:t>).</w:t>
      </w:r>
    </w:p>
    <w:p w:rsidR="007C09F4" w:rsidRPr="00682FBF" w:rsidRDefault="007C09F4" w:rsidP="00866A30">
      <w:pPr>
        <w:spacing w:after="0" w:line="240" w:lineRule="auto"/>
        <w:ind w:firstLine="426"/>
        <w:jc w:val="both"/>
        <w:rPr>
          <w:rFonts w:ascii="Times New Roman" w:hAnsi="Times New Roman" w:cs="Times New Roman"/>
          <w:sz w:val="24"/>
          <w:szCs w:val="24"/>
          <w:lang w:val="kk-KZ"/>
        </w:rPr>
      </w:pPr>
      <w:r w:rsidRPr="007C09F4">
        <w:rPr>
          <w:rFonts w:ascii="Times New Roman" w:eastAsia="Times New Roman CYR" w:hAnsi="Times New Roman" w:cs="Times New Roman"/>
          <w:b/>
          <w:sz w:val="24"/>
          <w:szCs w:val="24"/>
          <w:lang w:val="kk-KZ"/>
        </w:rPr>
        <w:t>Әдіснамалық мәдениет</w:t>
      </w:r>
      <w:r w:rsidRPr="00682FBF">
        <w:rPr>
          <w:rFonts w:ascii="Times New Roman" w:eastAsia="Times New Roman CYR" w:hAnsi="Times New Roman" w:cs="Times New Roman"/>
          <w:sz w:val="24"/>
          <w:szCs w:val="24"/>
          <w:lang w:val="kk-KZ"/>
        </w:rPr>
        <w:t xml:space="preserve"> – бұл жалпы ғылыми іргелі білімділік, </w:t>
      </w:r>
      <w:r w:rsidRPr="00682FBF">
        <w:rPr>
          <w:rFonts w:ascii="Times New Roman" w:hAnsi="Times New Roman" w:cs="Times New Roman"/>
          <w:sz w:val="24"/>
          <w:szCs w:val="24"/>
          <w:lang w:val="kk-KZ"/>
        </w:rPr>
        <w:t>әдіснамалық</w:t>
      </w:r>
      <w:r w:rsidRPr="00682FBF">
        <w:rPr>
          <w:rFonts w:ascii="Times New Roman" w:eastAsia="Times New Roman CYR" w:hAnsi="Times New Roman" w:cs="Times New Roman"/>
          <w:sz w:val="24"/>
          <w:szCs w:val="24"/>
          <w:lang w:val="kk-KZ"/>
        </w:rPr>
        <w:t xml:space="preserve"> білімді меңгерген, оқу–зерттеу  әрекетіндегі шығармашылық, өзін-өзі дамытуға құндылық бағдарлар жүйесі, тұлғаның тұтас, біріккен сипаттамасы.</w:t>
      </w:r>
    </w:p>
    <w:p w:rsidR="003251DF" w:rsidRPr="00466D08" w:rsidRDefault="003251DF" w:rsidP="00866A30">
      <w:pPr>
        <w:spacing w:after="0" w:line="240" w:lineRule="auto"/>
        <w:ind w:firstLine="426"/>
        <w:jc w:val="both"/>
        <w:rPr>
          <w:rFonts w:ascii="Times New Roman" w:hAnsi="Times New Roman" w:cs="Times New Roman"/>
          <w:b/>
          <w:bCs/>
          <w:sz w:val="24"/>
          <w:szCs w:val="24"/>
          <w:lang w:val="kk-KZ"/>
        </w:rPr>
      </w:pPr>
      <w:r w:rsidRPr="00466D08">
        <w:rPr>
          <w:rFonts w:ascii="Times New Roman" w:hAnsi="Times New Roman" w:cs="Times New Roman"/>
          <w:b/>
          <w:bCs/>
          <w:sz w:val="24"/>
          <w:szCs w:val="24"/>
          <w:lang w:val="kk-KZ"/>
        </w:rPr>
        <w:t xml:space="preserve">«Болашақ» халықаралық стипендиясы - </w:t>
      </w:r>
      <w:r w:rsidRPr="00466D08">
        <w:rPr>
          <w:rFonts w:ascii="Times New Roman" w:hAnsi="Times New Roman" w:cs="Times New Roman"/>
          <w:sz w:val="24"/>
          <w:szCs w:val="24"/>
          <w:lang w:val="kk-KZ"/>
        </w:rPr>
        <w:t>Қазақстан Республикасы азаматтарының шетелдік жетекші жоғары оқу орындарында күндізгі оқу нысаны бойынша оқуы немесе жұмыскерлердің Қазақстан Республикасының заңнамасына сәйкес айқындалатын шетелдік ұйымдарда тағылымдамадан өтуі үшін Қазақстан Республикасының Президенті тағайындайтын стипендия.</w:t>
      </w:r>
    </w:p>
    <w:p w:rsidR="00C81925" w:rsidRPr="00682FBF" w:rsidRDefault="00C81925" w:rsidP="00866A30">
      <w:pPr>
        <w:spacing w:after="0" w:line="240" w:lineRule="auto"/>
        <w:ind w:firstLine="426"/>
        <w:jc w:val="both"/>
        <w:rPr>
          <w:rFonts w:ascii="Times New Roman" w:hAnsi="Times New Roman" w:cs="Times New Roman"/>
          <w:b/>
          <w:sz w:val="24"/>
          <w:szCs w:val="24"/>
          <w:lang w:val="kk-KZ"/>
        </w:rPr>
      </w:pPr>
      <w:r w:rsidRPr="00682FBF">
        <w:rPr>
          <w:rFonts w:ascii="Times New Roman" w:hAnsi="Times New Roman" w:cs="Times New Roman"/>
          <w:b/>
          <w:sz w:val="24"/>
          <w:szCs w:val="24"/>
          <w:lang w:val="kk-KZ"/>
        </w:rPr>
        <w:t>Педагогика әдіснамасы:</w:t>
      </w:r>
    </w:p>
    <w:p w:rsidR="00C81925" w:rsidRPr="00682FBF" w:rsidRDefault="00C81925" w:rsidP="00866A30">
      <w:pPr>
        <w:pStyle w:val="a3"/>
        <w:numPr>
          <w:ilvl w:val="0"/>
          <w:numId w:val="1"/>
        </w:numPr>
        <w:ind w:left="0"/>
      </w:pPr>
      <w:r w:rsidRPr="00682FBF">
        <w:t>педагогикалық дамудың жаңа әдістерін және эмпирикалық жүйе ретінде педагогикалық практика объектілерін жобалаудың жаңа әдістерімен, ғылыми жүйе ретінде ізденумен байланысты; осы әрекеттің ұйымдастырылуы, мазмұны, құралдары және нәтижелері қағидаларында теориялық жүйе ретінде түсініледі;</w:t>
      </w:r>
    </w:p>
    <w:p w:rsidR="00C81925" w:rsidRPr="00C81925" w:rsidRDefault="00C81925" w:rsidP="00866A30">
      <w:pPr>
        <w:pStyle w:val="a3"/>
        <w:numPr>
          <w:ilvl w:val="0"/>
          <w:numId w:val="1"/>
        </w:numPr>
        <w:ind w:left="0"/>
      </w:pPr>
      <w:r w:rsidRPr="00C81925">
        <w:t>ғылыми таным және педагогикалық болмысты қайта құру әдіснамасы педагогикалық ғылым және педагогикалық практиканы дамыту әдіснамасы ретінде  қаралады және біртұтас жүйедегі түрлі әдіснама ретінде қызмет етеді.</w:t>
      </w:r>
    </w:p>
    <w:p w:rsidR="00DF5B14" w:rsidRPr="00866A30" w:rsidRDefault="00DF5B14" w:rsidP="00866A30">
      <w:pPr>
        <w:spacing w:after="0" w:line="240" w:lineRule="auto"/>
        <w:ind w:firstLine="708"/>
        <w:rPr>
          <w:rFonts w:ascii="Times New Roman" w:eastAsia="Times New Roman CYR" w:hAnsi="Times New Roman" w:cs="Times New Roman"/>
          <w:lang w:val="kk-KZ"/>
        </w:rPr>
      </w:pPr>
      <w:r w:rsidRPr="00866A30">
        <w:rPr>
          <w:rFonts w:ascii="Times New Roman" w:eastAsia="Times New Roman CYR" w:hAnsi="Times New Roman" w:cs="Times New Roman"/>
          <w:b/>
          <w:lang w:val="kk-KZ"/>
        </w:rPr>
        <w:t>Әдіснамалық мәдениет</w:t>
      </w:r>
      <w:r w:rsidRPr="00866A30">
        <w:rPr>
          <w:rFonts w:ascii="Times New Roman" w:eastAsia="Times New Roman CYR" w:hAnsi="Times New Roman" w:cs="Times New Roman"/>
          <w:lang w:val="kk-KZ"/>
        </w:rPr>
        <w:t xml:space="preserve"> – бұл жалпы ғылыми іргелілік, </w:t>
      </w:r>
      <w:r w:rsidRPr="00866A30">
        <w:rPr>
          <w:rFonts w:ascii="Times New Roman" w:hAnsi="Times New Roman" w:cs="Times New Roman"/>
          <w:lang w:val="kk-KZ"/>
        </w:rPr>
        <w:t>әдіснамалық</w:t>
      </w:r>
      <w:r w:rsidRPr="00866A30">
        <w:rPr>
          <w:rFonts w:ascii="Times New Roman" w:eastAsia="Times New Roman CYR" w:hAnsi="Times New Roman" w:cs="Times New Roman"/>
          <w:lang w:val="kk-KZ"/>
        </w:rPr>
        <w:t xml:space="preserve">   білімді меңгерген, оқу зерттеу шығармашылық қызметтегі шығармашылық өзін-өзі дамытуға құндылықты бағыттар жүйесі, тұлғаның тұтас, біріккен сипаттамасы.</w:t>
      </w:r>
    </w:p>
    <w:p w:rsidR="00DF5B14" w:rsidRPr="00866A30" w:rsidRDefault="00DF5B14" w:rsidP="00866A30">
      <w:pPr>
        <w:spacing w:after="0" w:line="240" w:lineRule="auto"/>
        <w:rPr>
          <w:rFonts w:ascii="Times New Roman" w:eastAsia="Times New Roman CYR" w:hAnsi="Times New Roman" w:cs="Times New Roman"/>
        </w:rPr>
      </w:pPr>
      <w:r w:rsidRPr="00866A30">
        <w:rPr>
          <w:rFonts w:eastAsia="Times New Roman CYR"/>
          <w:b/>
        </w:rPr>
        <w:t xml:space="preserve"> </w:t>
      </w:r>
      <w:r w:rsidR="00866A30" w:rsidRPr="00866A30">
        <w:rPr>
          <w:rFonts w:eastAsia="Times New Roman CYR"/>
          <w:b/>
        </w:rPr>
        <w:tab/>
      </w:r>
      <w:r w:rsidRPr="00866A30">
        <w:rPr>
          <w:rFonts w:ascii="Times New Roman" w:eastAsia="Times New Roman CYR" w:hAnsi="Times New Roman" w:cs="Times New Roman"/>
          <w:b/>
        </w:rPr>
        <w:t xml:space="preserve">Педагогиканың </w:t>
      </w:r>
      <w:r w:rsidRPr="00866A30">
        <w:rPr>
          <w:rFonts w:ascii="Times New Roman" w:hAnsi="Times New Roman" w:cs="Times New Roman"/>
          <w:b/>
        </w:rPr>
        <w:t>әдіснамасы</w:t>
      </w:r>
      <w:r w:rsidRPr="00866A30">
        <w:rPr>
          <w:rFonts w:ascii="Times New Roman" w:eastAsia="Times New Roman CYR" w:hAnsi="Times New Roman" w:cs="Times New Roman"/>
        </w:rPr>
        <w:t xml:space="preserve"> – бұл педагогикалық білім туралы, оны </w:t>
      </w:r>
      <w:proofErr w:type="gramStart"/>
      <w:r w:rsidRPr="00866A30">
        <w:rPr>
          <w:rFonts w:ascii="Times New Roman" w:eastAsia="Times New Roman CYR" w:hAnsi="Times New Roman" w:cs="Times New Roman"/>
        </w:rPr>
        <w:t>меңгеру</w:t>
      </w:r>
      <w:proofErr w:type="gramEnd"/>
      <w:r w:rsidRPr="00866A30">
        <w:rPr>
          <w:rFonts w:ascii="Times New Roman" w:eastAsia="Times New Roman CYR" w:hAnsi="Times New Roman" w:cs="Times New Roman"/>
        </w:rPr>
        <w:t xml:space="preserve"> үрдісі, түсіндіру әдістері және оқыту мен тәрбиелеу жүйесін түрлендіру немесе жетілдіру үшін практикалық қолдану шарттары туралы білім </w:t>
      </w:r>
      <w:r w:rsidRPr="00866A30">
        <w:rPr>
          <w:rFonts w:ascii="Times New Roman" w:eastAsia="Times New Roman CYR" w:hAnsi="Times New Roman" w:cs="Times New Roman"/>
          <w:lang w:val="kk-KZ"/>
        </w:rPr>
        <w:t>(</w:t>
      </w:r>
      <w:r w:rsidRPr="00866A30">
        <w:rPr>
          <w:rFonts w:ascii="Times New Roman" w:eastAsia="Times New Roman CYR" w:hAnsi="Times New Roman" w:cs="Times New Roman"/>
        </w:rPr>
        <w:t>В.И.Загвязинский</w:t>
      </w:r>
      <w:r w:rsidRPr="00866A30">
        <w:rPr>
          <w:rFonts w:ascii="Times New Roman" w:eastAsia="Times New Roman CYR" w:hAnsi="Times New Roman" w:cs="Times New Roman"/>
          <w:lang w:val="kk-KZ"/>
        </w:rPr>
        <w:t>)</w:t>
      </w:r>
      <w:r w:rsidRPr="00866A30">
        <w:rPr>
          <w:rFonts w:ascii="Times New Roman" w:eastAsia="Times New Roman CYR" w:hAnsi="Times New Roman" w:cs="Times New Roman"/>
        </w:rPr>
        <w:t>.</w:t>
      </w:r>
    </w:p>
    <w:p w:rsidR="00C95310" w:rsidRDefault="00C95310" w:rsidP="00866A30">
      <w:pPr>
        <w:spacing w:after="0" w:line="240" w:lineRule="auto"/>
        <w:ind w:firstLine="708"/>
        <w:jc w:val="both"/>
        <w:rPr>
          <w:rFonts w:ascii="Times New Roman" w:hAnsi="Times New Roman" w:cs="Times New Roman"/>
          <w:sz w:val="24"/>
          <w:szCs w:val="24"/>
        </w:rPr>
      </w:pPr>
      <w:r w:rsidRPr="00324E16">
        <w:rPr>
          <w:rFonts w:ascii="Times New Roman" w:hAnsi="Times New Roman" w:cs="Times New Roman"/>
          <w:b/>
          <w:sz w:val="24"/>
          <w:szCs w:val="24"/>
          <w:lang w:val="kk-KZ"/>
        </w:rPr>
        <w:t>Аналитикалық философия</w:t>
      </w:r>
      <w:r w:rsidRPr="00324E16">
        <w:rPr>
          <w:rFonts w:ascii="Times New Roman" w:hAnsi="Times New Roman" w:cs="Times New Roman"/>
          <w:sz w:val="24"/>
          <w:szCs w:val="24"/>
          <w:lang w:val="kk-KZ"/>
        </w:rPr>
        <w:t xml:space="preserve"> (Б. Рассел, Л. Витгенштейн, Г. Фреге және т.б.). </w:t>
      </w:r>
      <w:proofErr w:type="spellStart"/>
      <w:r w:rsidRPr="00682FBF">
        <w:rPr>
          <w:rFonts w:ascii="Times New Roman" w:hAnsi="Times New Roman" w:cs="Times New Roman"/>
          <w:sz w:val="24"/>
          <w:szCs w:val="24"/>
        </w:rPr>
        <w:t>Кез</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келген</w:t>
      </w:r>
      <w:proofErr w:type="spellEnd"/>
      <w:r w:rsidRPr="00682FBF">
        <w:rPr>
          <w:rFonts w:ascii="Times New Roman" w:hAnsi="Times New Roman" w:cs="Times New Roman"/>
          <w:sz w:val="24"/>
          <w:szCs w:val="24"/>
        </w:rPr>
        <w:t xml:space="preserve"> философиялық ілімнің </w:t>
      </w:r>
      <w:proofErr w:type="spellStart"/>
      <w:r w:rsidRPr="00682FBF">
        <w:rPr>
          <w:rFonts w:ascii="Times New Roman" w:hAnsi="Times New Roman" w:cs="Times New Roman"/>
          <w:sz w:val="24"/>
          <w:szCs w:val="24"/>
        </w:rPr>
        <w:t>екі</w:t>
      </w:r>
      <w:proofErr w:type="spellEnd"/>
      <w:r w:rsidRPr="00682FBF">
        <w:rPr>
          <w:rFonts w:ascii="Times New Roman" w:hAnsi="Times New Roman" w:cs="Times New Roman"/>
          <w:sz w:val="24"/>
          <w:szCs w:val="24"/>
        </w:rPr>
        <w:t xml:space="preserve"> құрамдас бөлігі бар. </w:t>
      </w:r>
      <w:proofErr w:type="spellStart"/>
      <w:r w:rsidRPr="00682FBF">
        <w:rPr>
          <w:rFonts w:ascii="Times New Roman" w:hAnsi="Times New Roman" w:cs="Times New Roman"/>
          <w:sz w:val="24"/>
          <w:szCs w:val="24"/>
        </w:rPr>
        <w:t>Бі</w:t>
      </w:r>
      <w:proofErr w:type="gramStart"/>
      <w:r w:rsidRPr="00682FBF">
        <w:rPr>
          <w:rFonts w:ascii="Times New Roman" w:hAnsi="Times New Roman" w:cs="Times New Roman"/>
          <w:sz w:val="24"/>
          <w:szCs w:val="24"/>
        </w:rPr>
        <w:t>р</w:t>
      </w:r>
      <w:proofErr w:type="gramEnd"/>
      <w:r w:rsidRPr="00682FBF">
        <w:rPr>
          <w:rFonts w:ascii="Times New Roman" w:hAnsi="Times New Roman" w:cs="Times New Roman"/>
          <w:sz w:val="24"/>
          <w:szCs w:val="24"/>
        </w:rPr>
        <w:t>іншісінде</w:t>
      </w:r>
      <w:proofErr w:type="spellEnd"/>
      <w:r w:rsidRPr="00682FBF">
        <w:rPr>
          <w:rFonts w:ascii="Times New Roman" w:hAnsi="Times New Roman" w:cs="Times New Roman"/>
          <w:sz w:val="24"/>
          <w:szCs w:val="24"/>
        </w:rPr>
        <w:t xml:space="preserve"> – әлем, ондағы адам </w:t>
      </w:r>
      <w:proofErr w:type="spellStart"/>
      <w:r w:rsidRPr="00682FBF">
        <w:rPr>
          <w:rFonts w:ascii="Times New Roman" w:hAnsi="Times New Roman" w:cs="Times New Roman"/>
          <w:sz w:val="24"/>
          <w:szCs w:val="24"/>
        </w:rPr>
        <w:t>орны</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адамзат</w:t>
      </w:r>
      <w:proofErr w:type="spellEnd"/>
      <w:r w:rsidRPr="00682FBF">
        <w:rPr>
          <w:rFonts w:ascii="Times New Roman" w:hAnsi="Times New Roman" w:cs="Times New Roman"/>
          <w:sz w:val="24"/>
          <w:szCs w:val="24"/>
        </w:rPr>
        <w:t xml:space="preserve"> тарихының даму бағыты мен мазмұны, </w:t>
      </w:r>
      <w:proofErr w:type="spellStart"/>
      <w:r w:rsidRPr="00682FBF">
        <w:rPr>
          <w:rFonts w:ascii="Times New Roman" w:hAnsi="Times New Roman" w:cs="Times New Roman"/>
          <w:sz w:val="24"/>
          <w:szCs w:val="24"/>
        </w:rPr>
        <w:t>ізгілік</w:t>
      </w:r>
      <w:proofErr w:type="spellEnd"/>
      <w:r w:rsidRPr="00682FBF">
        <w:rPr>
          <w:rFonts w:ascii="Times New Roman" w:hAnsi="Times New Roman" w:cs="Times New Roman"/>
          <w:sz w:val="24"/>
          <w:szCs w:val="24"/>
        </w:rPr>
        <w:t xml:space="preserve">, жақсылық, жамандық, өмірдің мәні, адам болмысындағы әдеміліктің рөлі және т.б. дүниетанымдық  түсініктер. </w:t>
      </w:r>
      <w:proofErr w:type="spellStart"/>
      <w:r w:rsidRPr="00682FBF">
        <w:rPr>
          <w:rFonts w:ascii="Times New Roman" w:hAnsi="Times New Roman" w:cs="Times New Roman"/>
          <w:sz w:val="24"/>
          <w:szCs w:val="24"/>
        </w:rPr>
        <w:t>Екіншісінде</w:t>
      </w:r>
      <w:proofErr w:type="spellEnd"/>
      <w:r w:rsidRPr="00682FBF">
        <w:rPr>
          <w:rFonts w:ascii="Times New Roman" w:hAnsi="Times New Roman" w:cs="Times New Roman"/>
          <w:sz w:val="24"/>
          <w:szCs w:val="24"/>
        </w:rPr>
        <w:t xml:space="preserve"> – өз ойларының шындық </w:t>
      </w:r>
      <w:proofErr w:type="spellStart"/>
      <w:r w:rsidRPr="00682FBF">
        <w:rPr>
          <w:rFonts w:ascii="Times New Roman" w:hAnsi="Times New Roman" w:cs="Times New Roman"/>
          <w:sz w:val="24"/>
          <w:szCs w:val="24"/>
        </w:rPr>
        <w:t>екендігін</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келтіретін</w:t>
      </w:r>
      <w:proofErr w:type="spellEnd"/>
      <w:r w:rsidRPr="00682FBF">
        <w:rPr>
          <w:rFonts w:ascii="Times New Roman" w:hAnsi="Times New Roman" w:cs="Times New Roman"/>
          <w:sz w:val="24"/>
          <w:szCs w:val="24"/>
        </w:rPr>
        <w:t xml:space="preserve"> ойшылдың дәлелдері, </w:t>
      </w:r>
      <w:proofErr w:type="spellStart"/>
      <w:proofErr w:type="gramStart"/>
      <w:r w:rsidRPr="00682FBF">
        <w:rPr>
          <w:rFonts w:ascii="Times New Roman" w:hAnsi="Times New Roman" w:cs="Times New Roman"/>
          <w:sz w:val="24"/>
          <w:szCs w:val="24"/>
        </w:rPr>
        <w:t>п</w:t>
      </w:r>
      <w:proofErr w:type="gramEnd"/>
      <w:r w:rsidRPr="00682FBF">
        <w:rPr>
          <w:rFonts w:ascii="Times New Roman" w:hAnsi="Times New Roman" w:cs="Times New Roman"/>
          <w:sz w:val="24"/>
          <w:szCs w:val="24"/>
        </w:rPr>
        <w:t>ікірлері</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пайымдаулары</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талдау</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философиясы</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Сонымен</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талдау</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философиясы</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пайда</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болды</w:t>
      </w:r>
      <w:proofErr w:type="spellEnd"/>
      <w:r w:rsidRPr="00682FBF">
        <w:rPr>
          <w:rFonts w:ascii="Times New Roman" w:hAnsi="Times New Roman" w:cs="Times New Roman"/>
          <w:sz w:val="24"/>
          <w:szCs w:val="24"/>
        </w:rPr>
        <w:t>. Бұ</w:t>
      </w:r>
      <w:proofErr w:type="gramStart"/>
      <w:r w:rsidRPr="00682FBF">
        <w:rPr>
          <w:rFonts w:ascii="Times New Roman" w:hAnsi="Times New Roman" w:cs="Times New Roman"/>
          <w:sz w:val="24"/>
          <w:szCs w:val="24"/>
        </w:rPr>
        <w:t>л</w:t>
      </w:r>
      <w:proofErr w:type="gramEnd"/>
      <w:r w:rsidRPr="00682FBF">
        <w:rPr>
          <w:rFonts w:ascii="Times New Roman" w:hAnsi="Times New Roman" w:cs="Times New Roman"/>
          <w:sz w:val="24"/>
          <w:szCs w:val="24"/>
        </w:rPr>
        <w:t xml:space="preserve"> философиялық бағыттың </w:t>
      </w:r>
      <w:proofErr w:type="spellStart"/>
      <w:r w:rsidRPr="00682FBF">
        <w:rPr>
          <w:rFonts w:ascii="Times New Roman" w:hAnsi="Times New Roman" w:cs="Times New Roman"/>
          <w:sz w:val="24"/>
          <w:szCs w:val="24"/>
        </w:rPr>
        <w:t>негізіне</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талдау</w:t>
      </w:r>
      <w:proofErr w:type="spellEnd"/>
      <w:r w:rsidRPr="00682FBF">
        <w:rPr>
          <w:rFonts w:ascii="Times New Roman" w:hAnsi="Times New Roman" w:cs="Times New Roman"/>
          <w:sz w:val="24"/>
          <w:szCs w:val="24"/>
        </w:rPr>
        <w:t xml:space="preserve"> әдістерін </w:t>
      </w:r>
      <w:proofErr w:type="spellStart"/>
      <w:r w:rsidRPr="00682FBF">
        <w:rPr>
          <w:rFonts w:ascii="Times New Roman" w:hAnsi="Times New Roman" w:cs="Times New Roman"/>
          <w:sz w:val="24"/>
          <w:szCs w:val="24"/>
        </w:rPr>
        <w:t>басым</w:t>
      </w:r>
      <w:proofErr w:type="spellEnd"/>
      <w:r w:rsidRPr="00682FBF">
        <w:rPr>
          <w:rFonts w:ascii="Times New Roman" w:hAnsi="Times New Roman" w:cs="Times New Roman"/>
          <w:sz w:val="24"/>
          <w:szCs w:val="24"/>
        </w:rPr>
        <w:t xml:space="preserve"> қарастыру тән. </w:t>
      </w:r>
      <w:proofErr w:type="spellStart"/>
      <w:r w:rsidRPr="00682FBF">
        <w:rPr>
          <w:rFonts w:ascii="Times New Roman" w:hAnsi="Times New Roman" w:cs="Times New Roman"/>
          <w:sz w:val="24"/>
          <w:szCs w:val="24"/>
        </w:rPr>
        <w:t>Талдауды</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ойша</w:t>
      </w:r>
      <w:proofErr w:type="spellEnd"/>
      <w:r w:rsidRPr="00682FBF">
        <w:rPr>
          <w:rFonts w:ascii="Times New Roman" w:hAnsi="Times New Roman" w:cs="Times New Roman"/>
          <w:sz w:val="24"/>
          <w:szCs w:val="24"/>
        </w:rPr>
        <w:t xml:space="preserve"> да жасауға </w:t>
      </w:r>
      <w:proofErr w:type="spellStart"/>
      <w:r w:rsidRPr="00682FBF">
        <w:rPr>
          <w:rFonts w:ascii="Times New Roman" w:hAnsi="Times New Roman" w:cs="Times New Roman"/>
          <w:sz w:val="24"/>
          <w:szCs w:val="24"/>
        </w:rPr>
        <w:t>болады</w:t>
      </w:r>
      <w:proofErr w:type="spellEnd"/>
      <w:r w:rsidRPr="00682FBF">
        <w:rPr>
          <w:rFonts w:ascii="Times New Roman" w:hAnsi="Times New Roman" w:cs="Times New Roman"/>
          <w:sz w:val="24"/>
          <w:szCs w:val="24"/>
        </w:rPr>
        <w:t xml:space="preserve">. Философия үшін бұл – кең таралған әдіс. </w:t>
      </w:r>
      <w:proofErr w:type="spellStart"/>
      <w:r w:rsidRPr="00682FBF">
        <w:rPr>
          <w:rFonts w:ascii="Times New Roman" w:hAnsi="Times New Roman" w:cs="Times New Roman"/>
          <w:sz w:val="24"/>
          <w:szCs w:val="24"/>
        </w:rPr>
        <w:t>Талдау</w:t>
      </w:r>
      <w:proofErr w:type="spellEnd"/>
      <w:r w:rsidRPr="00682FBF">
        <w:rPr>
          <w:rFonts w:ascii="Times New Roman" w:hAnsi="Times New Roman" w:cs="Times New Roman"/>
          <w:sz w:val="24"/>
          <w:szCs w:val="24"/>
        </w:rPr>
        <w:t xml:space="preserve"> – философтардың </w:t>
      </w:r>
      <w:proofErr w:type="spellStart"/>
      <w:r w:rsidRPr="00682FBF">
        <w:rPr>
          <w:rFonts w:ascii="Times New Roman" w:hAnsi="Times New Roman" w:cs="Times New Roman"/>
          <w:sz w:val="24"/>
          <w:szCs w:val="24"/>
        </w:rPr>
        <w:t>белгілі</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бі</w:t>
      </w:r>
      <w:proofErr w:type="gramStart"/>
      <w:r w:rsidRPr="00682FBF">
        <w:rPr>
          <w:rFonts w:ascii="Times New Roman" w:hAnsi="Times New Roman" w:cs="Times New Roman"/>
          <w:sz w:val="24"/>
          <w:szCs w:val="24"/>
        </w:rPr>
        <w:t>р</w:t>
      </w:r>
      <w:proofErr w:type="spellEnd"/>
      <w:proofErr w:type="gram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типіне</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жататын</w:t>
      </w:r>
      <w:proofErr w:type="spellEnd"/>
      <w:r w:rsidRPr="00682FBF">
        <w:rPr>
          <w:rFonts w:ascii="Times New Roman" w:hAnsi="Times New Roman" w:cs="Times New Roman"/>
          <w:sz w:val="24"/>
          <w:szCs w:val="24"/>
        </w:rPr>
        <w:t xml:space="preserve"> әрекет. Аналитикалық философия өкілдері философиялық </w:t>
      </w:r>
      <w:proofErr w:type="spellStart"/>
      <w:r w:rsidRPr="00682FBF">
        <w:rPr>
          <w:rFonts w:ascii="Times New Roman" w:hAnsi="Times New Roman" w:cs="Times New Roman"/>
          <w:sz w:val="24"/>
          <w:szCs w:val="24"/>
        </w:rPr>
        <w:t>таным</w:t>
      </w:r>
      <w:proofErr w:type="spellEnd"/>
      <w:r w:rsidRPr="00682FBF">
        <w:rPr>
          <w:rFonts w:ascii="Times New Roman" w:hAnsi="Times New Roman" w:cs="Times New Roman"/>
          <w:sz w:val="24"/>
          <w:szCs w:val="24"/>
        </w:rPr>
        <w:t xml:space="preserve"> алдындағы </w:t>
      </w:r>
      <w:proofErr w:type="spellStart"/>
      <w:r w:rsidRPr="00682FBF">
        <w:rPr>
          <w:rFonts w:ascii="Times New Roman" w:hAnsi="Times New Roman" w:cs="Times New Roman"/>
          <w:sz w:val="24"/>
          <w:szCs w:val="24"/>
        </w:rPr>
        <w:t>міндеттерді</w:t>
      </w:r>
      <w:proofErr w:type="spellEnd"/>
      <w:r w:rsidRPr="00682FBF">
        <w:rPr>
          <w:rFonts w:ascii="Times New Roman" w:hAnsi="Times New Roman" w:cs="Times New Roman"/>
          <w:sz w:val="24"/>
          <w:szCs w:val="24"/>
        </w:rPr>
        <w:t xml:space="preserve"> қайта қарастырады. </w:t>
      </w:r>
    </w:p>
    <w:p w:rsidR="008F4350" w:rsidRPr="003251DF" w:rsidRDefault="008F4350" w:rsidP="00866A30">
      <w:pPr>
        <w:spacing w:after="0" w:line="240" w:lineRule="auto"/>
        <w:ind w:firstLine="708"/>
        <w:jc w:val="both"/>
        <w:rPr>
          <w:rFonts w:ascii="Times New Roman" w:hAnsi="Times New Roman" w:cs="Times New Roman"/>
          <w:sz w:val="24"/>
          <w:szCs w:val="24"/>
          <w:lang w:val="kk-KZ"/>
        </w:rPr>
      </w:pPr>
      <w:r w:rsidRPr="00161F6E">
        <w:rPr>
          <w:rFonts w:ascii="Times New Roman" w:hAnsi="Times New Roman" w:cs="Times New Roman"/>
          <w:b/>
          <w:sz w:val="24"/>
          <w:szCs w:val="24"/>
          <w:lang w:val="kk-KZ"/>
        </w:rPr>
        <w:t>Герменевтика (</w:t>
      </w:r>
      <w:r w:rsidRPr="00161F6E">
        <w:rPr>
          <w:rFonts w:ascii="Times New Roman" w:hAnsi="Times New Roman" w:cs="Times New Roman"/>
          <w:sz w:val="24"/>
          <w:szCs w:val="24"/>
          <w:lang w:val="kk-KZ"/>
        </w:rPr>
        <w:t xml:space="preserve">грек. Hermeneutike – түсіндіру өнері) – алғашқы мазмұнында көрнекіліктен немесе көп маңыздылықтан түсініксіз мәтіндерді түсіндіру өнері және ілімі. Герменевтика ежелгі антикалық дәуірде көне ақындардың (ең алдымен, Гомердің) шығармаларындағы рәміздерді, таңбаларды, құпиялап айтуларды түсіндіру тәсілі ретінде </w:t>
      </w:r>
      <w:r w:rsidRPr="00161F6E">
        <w:rPr>
          <w:rFonts w:ascii="Times New Roman" w:hAnsi="Times New Roman" w:cs="Times New Roman"/>
          <w:sz w:val="24"/>
          <w:szCs w:val="24"/>
          <w:lang w:val="kk-KZ"/>
        </w:rPr>
        <w:lastRenderedPageBreak/>
        <w:t xml:space="preserve">қалыптасқан. Қазіргі мәдениеттануда герменевтиканы «тұлғаны түсінуші тәжірибемен» (Г. Гадамер) байланыстырады. Гадамер бойынша, тарихи құрылымдар мен мәдени деректерді түсіндіру тіл мүмкіндіктеріне негізделген. </w:t>
      </w:r>
      <w:r w:rsidRPr="003251DF">
        <w:rPr>
          <w:rFonts w:ascii="Times New Roman" w:hAnsi="Times New Roman" w:cs="Times New Roman"/>
          <w:sz w:val="24"/>
          <w:szCs w:val="24"/>
          <w:lang w:val="kk-KZ"/>
        </w:rPr>
        <w:t>Қазір герменевтика теориялық педагогика құрылымында зерделеніп жатыр.</w:t>
      </w:r>
    </w:p>
    <w:p w:rsidR="00700499" w:rsidRDefault="00700499" w:rsidP="00866A30">
      <w:pPr>
        <w:spacing w:after="0" w:line="240" w:lineRule="auto"/>
        <w:ind w:firstLine="708"/>
        <w:jc w:val="both"/>
        <w:rPr>
          <w:rFonts w:ascii="Times New Roman" w:hAnsi="Times New Roman" w:cs="Times New Roman"/>
          <w:sz w:val="24"/>
          <w:szCs w:val="24"/>
          <w:lang w:val="kk-KZ"/>
        </w:rPr>
      </w:pPr>
      <w:r w:rsidRPr="00700499">
        <w:rPr>
          <w:rFonts w:ascii="Times New Roman" w:hAnsi="Times New Roman" w:cs="Times New Roman"/>
          <w:b/>
          <w:sz w:val="24"/>
          <w:szCs w:val="24"/>
          <w:lang w:val="kk-KZ"/>
        </w:rPr>
        <w:t>Білім берудің мазмұны</w:t>
      </w:r>
      <w:r w:rsidRPr="00682FBF">
        <w:rPr>
          <w:rFonts w:ascii="Times New Roman" w:hAnsi="Times New Roman" w:cs="Times New Roman"/>
          <w:sz w:val="24"/>
          <w:szCs w:val="24"/>
          <w:lang w:val="kk-KZ"/>
        </w:rPr>
        <w:t xml:space="preserve"> – дидактиканың негізгі нысанасы; ғылыми білім мен білік, оқу дағдыларының қалыптасу жүйесі; өзіндік шығармашылық, ізденушілік әрекет тәжірибесі; жеке тұлғаның жан-жақты дамуының сапалық мазмұны мен сипаты. </w:t>
      </w:r>
    </w:p>
    <w:p w:rsidR="0016683B" w:rsidRPr="00682FBF" w:rsidRDefault="00F63AF1" w:rsidP="00866A30">
      <w:pPr>
        <w:pStyle w:val="a3"/>
        <w:ind w:left="0"/>
        <w:rPr>
          <w:noProof/>
          <w:spacing w:val="-1"/>
        </w:rPr>
      </w:pPr>
      <w:r>
        <w:rPr>
          <w:noProof/>
          <w:lang w:val="ru-RU"/>
        </w:rPr>
        <w:tab/>
      </w:r>
      <w:r w:rsidR="0016683B" w:rsidRPr="00F63AF1">
        <w:rPr>
          <w:b/>
          <w:noProof/>
        </w:rPr>
        <w:t>Зерттеу міндеттері</w:t>
      </w:r>
      <w:r w:rsidR="0016683B" w:rsidRPr="0016683B">
        <w:rPr>
          <w:noProof/>
        </w:rPr>
        <w:t xml:space="preserve"> - </w:t>
      </w:r>
      <w:r w:rsidR="0016683B" w:rsidRPr="00682FBF">
        <w:rPr>
          <w:noProof/>
        </w:rPr>
        <w:t>В.П. Давыдовтың ойынша</w:t>
      </w:r>
      <w:r w:rsidR="0016683B" w:rsidRPr="00682FBF">
        <w:rPr>
          <w:i/>
          <w:noProof/>
        </w:rPr>
        <w:t xml:space="preserve">, </w:t>
      </w:r>
      <w:r w:rsidR="0016683B" w:rsidRPr="00682FBF">
        <w:rPr>
          <w:b/>
          <w:i/>
          <w:noProof/>
        </w:rPr>
        <w:t>бірінші міндет</w:t>
      </w:r>
      <w:r w:rsidR="0016683B" w:rsidRPr="00682FBF">
        <w:rPr>
          <w:noProof/>
        </w:rPr>
        <w:t xml:space="preserve"> – зерттелетін объектінің мәнін, табиғатын, </w:t>
      </w:r>
      <w:r w:rsidR="0016683B" w:rsidRPr="00682FBF">
        <w:rPr>
          <w:noProof/>
          <w:spacing w:val="3"/>
        </w:rPr>
        <w:t xml:space="preserve">құрылымын анықтаумен, нақтылаумен, әдіснамалық деректемемен және т.с.с. байланысты; </w:t>
      </w:r>
      <w:r w:rsidR="0016683B" w:rsidRPr="00682FBF">
        <w:rPr>
          <w:b/>
          <w:i/>
          <w:noProof/>
          <w:spacing w:val="3"/>
        </w:rPr>
        <w:t>екінші міндет</w:t>
      </w:r>
      <w:r w:rsidR="0016683B" w:rsidRPr="00682FBF">
        <w:rPr>
          <w:noProof/>
          <w:spacing w:val="3"/>
        </w:rPr>
        <w:t xml:space="preserve"> – зерттеу пәнінің нақты </w:t>
      </w:r>
      <w:r w:rsidR="0016683B" w:rsidRPr="00682FBF">
        <w:rPr>
          <w:noProof/>
          <w:spacing w:val="17"/>
        </w:rPr>
        <w:t xml:space="preserve">жағдайын талдаумен, оның даму динамикасы мен және ішкі </w:t>
      </w:r>
      <w:r w:rsidR="0016683B" w:rsidRPr="00682FBF">
        <w:rPr>
          <w:noProof/>
        </w:rPr>
        <w:t xml:space="preserve">қайшылықтармен байланысты; </w:t>
      </w:r>
      <w:r w:rsidR="0016683B" w:rsidRPr="00682FBF">
        <w:rPr>
          <w:b/>
          <w:i/>
          <w:noProof/>
        </w:rPr>
        <w:t xml:space="preserve">үшінші </w:t>
      </w:r>
      <w:r w:rsidR="0016683B" w:rsidRPr="00682FBF">
        <w:rPr>
          <w:b/>
          <w:i/>
          <w:noProof/>
          <w:spacing w:val="3"/>
        </w:rPr>
        <w:t>міндет</w:t>
      </w:r>
      <w:r w:rsidR="0016683B" w:rsidRPr="00682FBF">
        <w:rPr>
          <w:b/>
          <w:noProof/>
          <w:spacing w:val="3"/>
        </w:rPr>
        <w:t xml:space="preserve"> –</w:t>
      </w:r>
      <w:r w:rsidR="0016683B" w:rsidRPr="00682FBF">
        <w:rPr>
          <w:noProof/>
        </w:rPr>
        <w:t xml:space="preserve"> тәжірибелі тексерістің қайта </w:t>
      </w:r>
      <w:r w:rsidR="0016683B" w:rsidRPr="00682FBF">
        <w:rPr>
          <w:noProof/>
          <w:spacing w:val="9"/>
        </w:rPr>
        <w:t xml:space="preserve">жаңару әдістерімен байланысты; </w:t>
      </w:r>
      <w:r w:rsidR="0016683B" w:rsidRPr="00682FBF">
        <w:rPr>
          <w:b/>
          <w:i/>
          <w:noProof/>
          <w:spacing w:val="9"/>
        </w:rPr>
        <w:t>төртінші</w:t>
      </w:r>
      <w:r w:rsidR="0016683B" w:rsidRPr="00682FBF">
        <w:rPr>
          <w:b/>
          <w:noProof/>
          <w:spacing w:val="9"/>
        </w:rPr>
        <w:t xml:space="preserve"> </w:t>
      </w:r>
      <w:r w:rsidR="0016683B" w:rsidRPr="00682FBF">
        <w:rPr>
          <w:b/>
          <w:i/>
          <w:noProof/>
          <w:spacing w:val="3"/>
        </w:rPr>
        <w:t>міндет</w:t>
      </w:r>
      <w:r w:rsidR="0016683B" w:rsidRPr="00682FBF">
        <w:rPr>
          <w:noProof/>
          <w:spacing w:val="3"/>
        </w:rPr>
        <w:t xml:space="preserve"> –</w:t>
      </w:r>
      <w:r w:rsidR="0016683B" w:rsidRPr="00682FBF">
        <w:rPr>
          <w:noProof/>
          <w:spacing w:val="9"/>
        </w:rPr>
        <w:t xml:space="preserve"> зерттелетін құбылыстың, </w:t>
      </w:r>
      <w:r w:rsidR="0016683B" w:rsidRPr="00682FBF">
        <w:rPr>
          <w:noProof/>
          <w:spacing w:val="1"/>
        </w:rPr>
        <w:t xml:space="preserve">үдерістің тиімділігін, мүлтіксіздігін қамтамасыз етудің әдістері мен жолдарын </w:t>
      </w:r>
      <w:r w:rsidR="0016683B" w:rsidRPr="00682FBF">
        <w:rPr>
          <w:noProof/>
          <w:spacing w:val="9"/>
        </w:rPr>
        <w:t>анықтаумен, яғни жұмыстың қолданбалы аспектілерімен байланысты</w:t>
      </w:r>
      <w:r w:rsidR="0016683B" w:rsidRPr="00682FBF">
        <w:rPr>
          <w:i/>
          <w:noProof/>
          <w:spacing w:val="9"/>
        </w:rPr>
        <w:t xml:space="preserve">; </w:t>
      </w:r>
      <w:r w:rsidR="0016683B" w:rsidRPr="00682FBF">
        <w:rPr>
          <w:b/>
          <w:i/>
          <w:noProof/>
          <w:spacing w:val="8"/>
        </w:rPr>
        <w:t>бесінші</w:t>
      </w:r>
      <w:r w:rsidR="0016683B" w:rsidRPr="00682FBF">
        <w:rPr>
          <w:b/>
          <w:i/>
          <w:noProof/>
          <w:spacing w:val="3"/>
        </w:rPr>
        <w:t xml:space="preserve"> міндет</w:t>
      </w:r>
      <w:r w:rsidR="0016683B" w:rsidRPr="00682FBF">
        <w:rPr>
          <w:noProof/>
          <w:spacing w:val="3"/>
        </w:rPr>
        <w:t xml:space="preserve"> –</w:t>
      </w:r>
      <w:r w:rsidR="0016683B" w:rsidRPr="00682FBF">
        <w:rPr>
          <w:noProof/>
          <w:spacing w:val="8"/>
        </w:rPr>
        <w:t xml:space="preserve">  білім беру қызметкерлерінің әр түрлі санаттары үшін </w:t>
      </w:r>
      <w:r w:rsidR="0016683B" w:rsidRPr="00682FBF">
        <w:rPr>
          <w:noProof/>
        </w:rPr>
        <w:t xml:space="preserve">зерттелетін нысанның дамуын болжау немесе практикалық кепілдемелерді </w:t>
      </w:r>
      <w:r w:rsidR="0016683B" w:rsidRPr="00682FBF">
        <w:rPr>
          <w:noProof/>
          <w:spacing w:val="1"/>
        </w:rPr>
        <w:t xml:space="preserve">жетілдіру. </w:t>
      </w:r>
    </w:p>
    <w:p w:rsidR="008F4350" w:rsidRPr="00466D08" w:rsidRDefault="008F4350" w:rsidP="00866A30">
      <w:pPr>
        <w:tabs>
          <w:tab w:val="left" w:pos="0"/>
        </w:tabs>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Ғалым</w:t>
      </w:r>
      <w:r w:rsidRPr="00466D08">
        <w:rPr>
          <w:rFonts w:ascii="Times New Roman" w:hAnsi="Times New Roman" w:cs="Times New Roman"/>
          <w:sz w:val="24"/>
          <w:szCs w:val="24"/>
          <w:lang w:val="kk-KZ"/>
        </w:rPr>
        <w:t xml:space="preserve"> – ғылыми зерттеулерді жүзеге асыратын әрі ғылыми және (немесе) ғылыми-техникалық қызмет нәтижелеріне қол жеткізетін жеке адам.</w:t>
      </w:r>
    </w:p>
    <w:p w:rsidR="008F4350" w:rsidRPr="00466D08" w:rsidRDefault="008F4350" w:rsidP="00866A30">
      <w:pPr>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 xml:space="preserve">Ғылым </w:t>
      </w:r>
      <w:r w:rsidRPr="00466D08">
        <w:rPr>
          <w:rFonts w:ascii="Times New Roman" w:hAnsi="Times New Roman" w:cs="Times New Roman"/>
          <w:sz w:val="24"/>
          <w:szCs w:val="24"/>
          <w:lang w:val="kk-KZ"/>
        </w:rPr>
        <w:t xml:space="preserve">– функциясы табиғи байлықтарды ұтымды пайдалану және қоғамды тиімді басқару мақсатында табиғат, қоғам және ойлау заңдарын зерделеу, болмыс туралы объективті білімді тұжырымдау және теориялық жағынан жүйелеу болып табылатын адам қызметінің саласы. </w:t>
      </w:r>
    </w:p>
    <w:p w:rsidR="008F4350" w:rsidRPr="00466D08" w:rsidRDefault="008F4350" w:rsidP="00866A30">
      <w:pPr>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Ғылыми болжам</w:t>
      </w:r>
      <w:r w:rsidRPr="00466D08">
        <w:rPr>
          <w:rFonts w:ascii="Times New Roman" w:hAnsi="Times New Roman" w:cs="Times New Roman"/>
          <w:sz w:val="24"/>
          <w:szCs w:val="24"/>
          <w:lang w:val="kk-KZ"/>
        </w:rPr>
        <w:t xml:space="preserve"> – келешекте эксперименттік және теориялық тексеруді қажет ететін ғылыми негізделген жорамал.</w:t>
      </w:r>
    </w:p>
    <w:p w:rsidR="008F4350" w:rsidRPr="00466D08" w:rsidRDefault="008F4350" w:rsidP="00866A30">
      <w:pPr>
        <w:tabs>
          <w:tab w:val="left" w:pos="0"/>
        </w:tabs>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 жөніндегі ұлттық баяндама</w:t>
      </w:r>
      <w:r w:rsidRPr="00466D08">
        <w:rPr>
          <w:rFonts w:ascii="Times New Roman" w:hAnsi="Times New Roman" w:cs="Times New Roman"/>
          <w:sz w:val="24"/>
          <w:szCs w:val="24"/>
          <w:lang w:val="kk-KZ"/>
        </w:rPr>
        <w:t xml:space="preserve"> – әлемдік және ұлттық ғылымның жай-күйі мен даму үрдістерін талдауды, Қазақстан Республикасының ғылыми-техникалық әлеуетін жетілдіру жөніндегі ұсыныстарды, ғылымды дамытудың басым бағыттарын негіздеуді қамтитын жыл сайынғы есеп.</w:t>
      </w:r>
    </w:p>
    <w:p w:rsidR="008F4350" w:rsidRPr="00466D08" w:rsidRDefault="008F4350" w:rsidP="00866A30">
      <w:pPr>
        <w:tabs>
          <w:tab w:val="left" w:pos="0"/>
        </w:tabs>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Ғылыми-білім беру консорциумы</w:t>
      </w:r>
      <w:r w:rsidRPr="00466D08">
        <w:rPr>
          <w:rFonts w:ascii="Times New Roman" w:hAnsi="Times New Roman" w:cs="Times New Roman"/>
          <w:sz w:val="24"/>
          <w:szCs w:val="24"/>
          <w:lang w:val="kk-KZ"/>
        </w:rPr>
        <w:t xml:space="preserve"> – ғылыми ұйымдар, жоғары оқу орындары және басқа да заңды тұлғалар, оның ішінде өндіріс саласында жұмыс істейтін басқа да заңды тұлғалар іргелі, қолданбалы ғылыми зерттеулерді жүргізу, технологиялық инновацияларды әзірлеу және жоғары білікті мамандарды даярлау үшін зияткерлік, қаржылық және өзге де ресурстарды біріктіретін бірлескен шаруашылық және ғылыми қызмет туралы шарт негізіндегі ерікті тең құқықты уақытша бірлестік. </w:t>
      </w:r>
    </w:p>
    <w:p w:rsidR="008F4350" w:rsidRPr="00466D08" w:rsidRDefault="008F4350" w:rsidP="00866A30">
      <w:pPr>
        <w:tabs>
          <w:tab w:val="left" w:pos="0"/>
        </w:tabs>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Ғылыми, ғылыми-техникалық бағдарлама бойынша бас ұйым –</w:t>
      </w:r>
      <w:r w:rsidRPr="00466D08">
        <w:rPr>
          <w:rFonts w:ascii="Times New Roman" w:hAnsi="Times New Roman" w:cs="Times New Roman"/>
          <w:sz w:val="24"/>
          <w:szCs w:val="24"/>
          <w:lang w:val="kk-KZ"/>
        </w:rPr>
        <w:t>нысаналы ғылыми, ғылыми-техникалық бағдарламаны іске асыруға арналған конкурстың қорытындылары бойынша мемлекеттік уәкілетті орган айқындайтын әрі іргелі және қолданбалы зерттеулердің ғылыми, ғылыми-техникалық бағдарламасын іске асыруды сүйемелдеуді және орындалатын бағдарламаның шеңберінде орындаушы ұйымдардың қызметін үйлестіруді жүзеге асыратын заңды тұлға.</w:t>
      </w:r>
    </w:p>
    <w:p w:rsidR="008F4350" w:rsidRPr="00466D08" w:rsidRDefault="008F4350" w:rsidP="00866A30">
      <w:pPr>
        <w:tabs>
          <w:tab w:val="left" w:pos="0"/>
        </w:tabs>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Ғылыми, ғылыми-техникалық жоба мен бағдарлама</w:t>
      </w:r>
      <w:r w:rsidRPr="00466D08">
        <w:rPr>
          <w:rFonts w:ascii="Times New Roman" w:hAnsi="Times New Roman" w:cs="Times New Roman"/>
          <w:sz w:val="24"/>
          <w:szCs w:val="24"/>
          <w:lang w:val="kk-KZ"/>
        </w:rPr>
        <w:t xml:space="preserve"> – болжанған ғылыми-техникалық жұмыс мазмұнын қамтитын, жоспарланған жұмыстарды жүргізудің мақсаттары мен міндеттері, өзектілігі, жаңалығы, ғылыми-практикалық маңыздылығы мен орындылығы негізделген ғылыми, ғылыми-техникалық, тәжірибелік-конструкторлық, маркетингтік зерттеулерді білдіретін құжат. </w:t>
      </w:r>
    </w:p>
    <w:p w:rsidR="008F4350" w:rsidRPr="00466D08" w:rsidRDefault="008F4350" w:rsidP="00866A30">
      <w:pPr>
        <w:tabs>
          <w:tab w:val="left" w:pos="0"/>
        </w:tabs>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 және ғылыми-техникалық қызмет саласындағы мемлекеттік саясат</w:t>
      </w:r>
      <w:r w:rsidRPr="00466D08">
        <w:rPr>
          <w:rFonts w:ascii="Times New Roman" w:hAnsi="Times New Roman" w:cs="Times New Roman"/>
          <w:sz w:val="24"/>
          <w:szCs w:val="24"/>
          <w:lang w:val="kk-KZ"/>
        </w:rPr>
        <w:t xml:space="preserve"> – мемлекеттің ғылыми және (немесе) ғылыми-техникалық қызметке қатынасын білдіретін, ғылым мен техника саласындағы әртүрлі ұйымдар қызметінің, ғылыми-техникалық жетістіктерді іске асырудың, жаңа технологиялар жасаудың, оның ішінде ұлттық қауіпсіздікті қамтамасыз ету мақсатындағы негізгі басымдықтарын, мақсаттарын, </w:t>
      </w:r>
      <w:r w:rsidRPr="00466D08">
        <w:rPr>
          <w:rFonts w:ascii="Times New Roman" w:hAnsi="Times New Roman" w:cs="Times New Roman"/>
          <w:sz w:val="24"/>
          <w:szCs w:val="24"/>
          <w:lang w:val="kk-KZ"/>
        </w:rPr>
        <w:lastRenderedPageBreak/>
        <w:t>бағыттарын, қағидаттарын, нысандары мен әдістерін айқындайтын әлеуметтік-экономикалық саясаттың құрамдас бөлігі.</w:t>
      </w:r>
    </w:p>
    <w:p w:rsidR="008F4350" w:rsidRPr="00466D08" w:rsidRDefault="008F4350" w:rsidP="00866A30">
      <w:pPr>
        <w:tabs>
          <w:tab w:val="left" w:pos="0"/>
        </w:tabs>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Ғылыми және (немесе) ғылыми-техникалық қызмет есебі</w:t>
      </w:r>
      <w:r w:rsidRPr="00466D08">
        <w:rPr>
          <w:rFonts w:ascii="Times New Roman" w:hAnsi="Times New Roman" w:cs="Times New Roman"/>
          <w:sz w:val="24"/>
          <w:szCs w:val="24"/>
          <w:lang w:val="kk-KZ"/>
        </w:rPr>
        <w:t xml:space="preserve"> – ғылыми-техникалық жұмыстың іске асырылуы туралы ақпаратты, ғылыми, ғылыми-техникалық, тәжірибелік-конструкторлық, маркетингтік зерттеулерді, сондай-ақ жоспарланған жұмыстардың әрі қарай жүргізілуінің орындылығы туралы не аяқталған ғылыми, ғылыми-техникалық жоба мен бағдарлама нәтижесі туралы ақпаратты қамтитын құжат.</w:t>
      </w:r>
    </w:p>
    <w:p w:rsidR="008F4350" w:rsidRPr="00466D08" w:rsidRDefault="008F4350" w:rsidP="00866A30">
      <w:pPr>
        <w:tabs>
          <w:tab w:val="left" w:pos="0"/>
        </w:tabs>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Ғылыми және (немесе) ғылыми-техникалық қызметтің нәтижесі</w:t>
      </w:r>
      <w:r w:rsidRPr="00466D08">
        <w:rPr>
          <w:rFonts w:ascii="Times New Roman" w:hAnsi="Times New Roman" w:cs="Times New Roman"/>
          <w:sz w:val="24"/>
          <w:szCs w:val="24"/>
          <w:lang w:val="kk-KZ"/>
        </w:rPr>
        <w:t xml:space="preserve"> – ғылыми және (немесе) ғылыми-техникалық қызметті орындау барысында алынған және кез келген ақпарат жеткізгіште тіркелген жаңа білім немесе шешімдер, ғылыми әзірлемелер мен технологияларды өндіріске енгізу, сондай-ақ жаңа бұйымдардың, материалдар мен заттардың модельдері, макеттері, үлгілері.</w:t>
      </w:r>
    </w:p>
    <w:p w:rsidR="008F4350" w:rsidRPr="00466D08" w:rsidRDefault="008F4350" w:rsidP="00866A30">
      <w:pPr>
        <w:tabs>
          <w:tab w:val="left" w:pos="0"/>
        </w:tabs>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Ғылыми-зерттеу жұмысы</w:t>
      </w:r>
      <w:r w:rsidRPr="00466D08">
        <w:rPr>
          <w:rFonts w:ascii="Times New Roman" w:hAnsi="Times New Roman" w:cs="Times New Roman"/>
          <w:sz w:val="24"/>
          <w:szCs w:val="24"/>
          <w:lang w:val="kk-KZ"/>
        </w:rPr>
        <w:t xml:space="preserve"> – бар білімді кеңейту және жаңа білім алу, ғылыми гипотезаларды тексеру, табиғат пен қоғам дамуының заңдылықтарын анықтау, жобаларды ғылыми жинақтау, ғылыми негіздеу мақсатында ғылыми ізденіспен, зерттеулер, эксперименттер жүргізумен байланысты жұмыс.</w:t>
      </w:r>
    </w:p>
    <w:p w:rsidR="008F4350" w:rsidRPr="00466D08" w:rsidRDefault="008F4350" w:rsidP="00866A30">
      <w:pPr>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Ғылыми зерттеулер</w:t>
      </w:r>
      <w:r w:rsidRPr="00466D08">
        <w:rPr>
          <w:rFonts w:ascii="Times New Roman" w:hAnsi="Times New Roman" w:cs="Times New Roman"/>
          <w:sz w:val="24"/>
          <w:szCs w:val="24"/>
          <w:lang w:val="kk-KZ"/>
        </w:rPr>
        <w:t xml:space="preserve">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тиісті ғылыми әдістермен және құралдармен жүзеге асыратын қолданбалы, іргелі, стратегиялық ғылыми зерттеулер. </w:t>
      </w:r>
    </w:p>
    <w:p w:rsidR="008F4350" w:rsidRPr="00466D08" w:rsidRDefault="008F4350" w:rsidP="00866A30">
      <w:pPr>
        <w:tabs>
          <w:tab w:val="left" w:pos="0"/>
        </w:tabs>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Ғылыми инфрақұрылым</w:t>
      </w:r>
      <w:r w:rsidRPr="00466D08">
        <w:rPr>
          <w:rFonts w:ascii="Times New Roman" w:hAnsi="Times New Roman" w:cs="Times New Roman"/>
          <w:sz w:val="24"/>
          <w:szCs w:val="24"/>
          <w:lang w:val="kk-KZ"/>
        </w:rPr>
        <w:t xml:space="preserve"> – ғылыми ұйымның балансындағы ғылыми зертханалық және инженерлік жабдық, тәжірибелік-өнеркәсіптік өндіріс, бірегей объектілер, сондай-ақ өзге де жылжымалы және жылжымайтын мүлік.</w:t>
      </w:r>
    </w:p>
    <w:p w:rsidR="008F4350" w:rsidRPr="00466D08" w:rsidRDefault="008F4350" w:rsidP="00866A30">
      <w:pPr>
        <w:tabs>
          <w:tab w:val="left" w:pos="0"/>
        </w:tabs>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 кандидаты, ғылым докторы</w:t>
      </w:r>
      <w:r w:rsidRPr="00466D08">
        <w:rPr>
          <w:rFonts w:ascii="Times New Roman" w:hAnsi="Times New Roman" w:cs="Times New Roman"/>
          <w:sz w:val="24"/>
          <w:szCs w:val="24"/>
          <w:lang w:val="kk-KZ"/>
        </w:rPr>
        <w:t xml:space="preserve"> – ізденушілердің диссертациялар қорғауы негізінде берілген ғылыми дәрежелер. </w:t>
      </w:r>
    </w:p>
    <w:p w:rsidR="008F4350" w:rsidRPr="00466D08" w:rsidRDefault="008F4350" w:rsidP="00866A30">
      <w:pPr>
        <w:tabs>
          <w:tab w:val="left" w:pos="0"/>
        </w:tabs>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Ғылыми қызмет</w:t>
      </w:r>
      <w:r w:rsidRPr="00466D08">
        <w:rPr>
          <w:rFonts w:ascii="Times New Roman" w:hAnsi="Times New Roman" w:cs="Times New Roman"/>
          <w:sz w:val="24"/>
          <w:szCs w:val="24"/>
          <w:lang w:val="kk-KZ"/>
        </w:rPr>
        <w:t xml:space="preserve"> – зерделенетін объектiлерге, құбылыстарға (процестерге) тән қасиеттерді, ерекшелiктер мен заңдылықтарды анықтау мақсатында қоршаған болмысты зерделеуге және алынған білімдi практикада пайдалануға бағытталған қызмет.</w:t>
      </w:r>
    </w:p>
    <w:p w:rsidR="008F4350" w:rsidRPr="00466D08" w:rsidRDefault="008F4350" w:rsidP="00866A30">
      <w:pPr>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Ғылыми қызметкер</w:t>
      </w:r>
      <w:r w:rsidRPr="00466D08">
        <w:rPr>
          <w:rFonts w:ascii="Times New Roman" w:hAnsi="Times New Roman" w:cs="Times New Roman"/>
          <w:sz w:val="24"/>
          <w:szCs w:val="24"/>
          <w:lang w:val="kk-KZ"/>
        </w:rPr>
        <w:t xml:space="preserve"> – ғылыми ұйымда, жоғары оқу орнында немесе ұйымның ғылыми бөлімшесінде жұмыс істейтін, жоғары білімі бар, ғылыми және (немесе) ғылыми-техникалық қызмет нәтижесіне қол жеткізетін және оны іске асыратын жеке адам.  </w:t>
      </w:r>
    </w:p>
    <w:p w:rsidR="008F4350" w:rsidRPr="00466D08" w:rsidRDefault="008F4350" w:rsidP="00866A30">
      <w:pPr>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Ғылыми мектеп</w:t>
      </w:r>
      <w:r w:rsidRPr="00466D08">
        <w:rPr>
          <w:rFonts w:ascii="Times New Roman" w:hAnsi="Times New Roman" w:cs="Times New Roman"/>
          <w:sz w:val="24"/>
          <w:szCs w:val="24"/>
          <w:lang w:val="kk-KZ"/>
        </w:rPr>
        <w:t xml:space="preserve"> – жинақталған білімдердің танып-білінуі мен берілуі үдерістерінің бірлігін жүзеге асыратын  ғылыми қызметтің ұйымдастырылуының әдісі мен нысаны.</w:t>
      </w:r>
    </w:p>
    <w:p w:rsidR="008F4350" w:rsidRPr="00466D08" w:rsidRDefault="008F4350" w:rsidP="00866A30">
      <w:pPr>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Диалектикалық әдіснама</w:t>
      </w:r>
      <w:r w:rsidRPr="00466D08">
        <w:rPr>
          <w:rFonts w:ascii="Times New Roman" w:hAnsi="Times New Roman" w:cs="Times New Roman"/>
          <w:sz w:val="24"/>
          <w:szCs w:val="24"/>
          <w:lang w:val="kk-KZ"/>
        </w:rPr>
        <w:t xml:space="preserve"> – индукция мен дедукцияның, анализ бен синтездің, абстрактілік пен нақтылықтың, тарихилық пен логикалықтың бірлігі. Ғылыми зерттеулерде жеке пәндердің әдістерін дұрыс қолдану әдіснама ғылымына, яғни ақиқатты танудың диалектикалық заңдылығына сүйенеді.      </w:t>
      </w:r>
    </w:p>
    <w:p w:rsidR="008F4350" w:rsidRPr="00466D08" w:rsidRDefault="008F4350" w:rsidP="00866A30">
      <w:pPr>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Ғылыми-педагогикалық зерттеу</w:t>
      </w:r>
      <w:r w:rsidRPr="00466D08">
        <w:rPr>
          <w:rFonts w:ascii="Times New Roman" w:hAnsi="Times New Roman" w:cs="Times New Roman"/>
          <w:sz w:val="24"/>
          <w:szCs w:val="24"/>
          <w:lang w:val="kk-KZ"/>
        </w:rPr>
        <w:t xml:space="preserve"> – жаңа педагогикалық білімді қалыптасытратын танымдық әрекет түрі, оқыту, тәрбиелеу және дамудың объективті заңдылықтарын ашуға бағытталған үдеріс. </w:t>
      </w:r>
    </w:p>
    <w:p w:rsidR="008F4350" w:rsidRPr="00466D08" w:rsidRDefault="008F4350" w:rsidP="00866A30">
      <w:pPr>
        <w:tabs>
          <w:tab w:val="left" w:pos="0"/>
        </w:tabs>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Ғылыми-техникалық ақпарат</w:t>
      </w:r>
      <w:r w:rsidRPr="00466D08">
        <w:rPr>
          <w:rFonts w:ascii="Times New Roman" w:hAnsi="Times New Roman" w:cs="Times New Roman"/>
          <w:sz w:val="24"/>
          <w:szCs w:val="24"/>
          <w:lang w:val="kk-KZ"/>
        </w:rPr>
        <w:t xml:space="preserve"> – ғылыми, ғылыми-техникалық, инновациялық және өндірістік қызмет барысында алынатын, ғылымның, техниканың, технологиялардың ұлттық және шетелдік жетістіктері туралы мәліметтерді қамтитын ақпарат.</w:t>
      </w:r>
    </w:p>
    <w:p w:rsidR="008F4350" w:rsidRPr="00466D08" w:rsidRDefault="008F4350" w:rsidP="00866A30">
      <w:pPr>
        <w:tabs>
          <w:tab w:val="left" w:pos="0"/>
        </w:tabs>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Ғылыми-техникалық қызмет</w:t>
      </w:r>
      <w:r w:rsidRPr="00466D08">
        <w:rPr>
          <w:rFonts w:ascii="Times New Roman" w:hAnsi="Times New Roman" w:cs="Times New Roman"/>
          <w:sz w:val="24"/>
          <w:szCs w:val="24"/>
          <w:lang w:val="kk-KZ"/>
        </w:rPr>
        <w:t xml:space="preserve"> – технологиялық, конструкторлық, экономикалық пен әлеуметтік-саяси және өзге де міндеттерді шешу үшін ғылымның, техника мен өндірістің барлық саласында жаңа білім алуға және оны қолдануға, осы зерттеулерді жүргізу үшін қажетті нормативтік-техникалық құжаттама әзірлеуді қоса алғанда, ғылымның, технологияның және өндірістің біртұтас жүйе ретінде жұмыс істеуін қамтамасыз етуге бағытталған қызмет.</w:t>
      </w:r>
    </w:p>
    <w:p w:rsidR="008F4350" w:rsidRPr="00466D08" w:rsidRDefault="008F4350" w:rsidP="00866A30">
      <w:pPr>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lastRenderedPageBreak/>
        <w:t>Ғылым саласындағы уәкілетті орган (бұдан әрі – уәкілетті орган)</w:t>
      </w:r>
      <w:r w:rsidRPr="00466D08">
        <w:rPr>
          <w:rFonts w:ascii="Times New Roman" w:hAnsi="Times New Roman" w:cs="Times New Roman"/>
          <w:sz w:val="24"/>
          <w:szCs w:val="24"/>
          <w:lang w:val="kk-KZ"/>
        </w:rPr>
        <w:t xml:space="preserve"> – ғылым және ғылыми-техникалық қызмет саласында салааралық үйлестіруді және басшылықты жүзеге асыратын мемлекеттік орган. </w:t>
      </w:r>
    </w:p>
    <w:p w:rsidR="008F4350" w:rsidRPr="00466D08" w:rsidRDefault="008F4350" w:rsidP="00866A30">
      <w:pPr>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Ғылыми таным</w:t>
      </w:r>
      <w:r w:rsidRPr="00466D08">
        <w:rPr>
          <w:rFonts w:ascii="Times New Roman" w:hAnsi="Times New Roman" w:cs="Times New Roman"/>
          <w:sz w:val="24"/>
          <w:szCs w:val="24"/>
          <w:lang w:val="kk-KZ"/>
        </w:rPr>
        <w:t xml:space="preserve"> – жаңа білім алу мақсатындағы ғылыми әдістерді пайдаланып, өзіндік мақсат көздей отырып зерттеу жүргізу.</w:t>
      </w:r>
    </w:p>
    <w:p w:rsidR="008F4350" w:rsidRPr="00466D08" w:rsidRDefault="008F4350" w:rsidP="00866A30">
      <w:pPr>
        <w:tabs>
          <w:tab w:val="left" w:pos="0"/>
        </w:tabs>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Дедукция –</w:t>
      </w:r>
      <w:r w:rsidRPr="00466D08">
        <w:rPr>
          <w:rFonts w:ascii="Times New Roman" w:hAnsi="Times New Roman" w:cs="Times New Roman"/>
          <w:sz w:val="24"/>
          <w:szCs w:val="24"/>
          <w:lang w:val="kk-KZ"/>
        </w:rPr>
        <w:t xml:space="preserve"> білімнің көбіне жалпыдан кемірек жалпыға, жекеге қарай қозғалуы, салдардың алғышарттардан шығарылуы, ғылыми танымда дедукция индукциямен                                    ажырағысыз байланысты. Логика дедукцияны ой қорытындысының бір түрі деп қарастырады. </w:t>
      </w:r>
    </w:p>
    <w:p w:rsidR="008F4350" w:rsidRPr="00466D08" w:rsidRDefault="008F4350" w:rsidP="00866A30">
      <w:pPr>
        <w:tabs>
          <w:tab w:val="left" w:pos="0"/>
        </w:tabs>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sz w:val="24"/>
          <w:szCs w:val="24"/>
          <w:lang w:val="kk-KZ"/>
        </w:rPr>
        <w:t xml:space="preserve">Докторантура – </w:t>
      </w:r>
      <w:r w:rsidRPr="00466D08">
        <w:rPr>
          <w:rFonts w:ascii="Times New Roman" w:hAnsi="Times New Roman" w:cs="Times New Roman"/>
          <w:sz w:val="24"/>
          <w:szCs w:val="24"/>
          <w:lang w:val="kk-KZ"/>
        </w:rPr>
        <w:t>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p w:rsidR="006456FD" w:rsidRDefault="006456FD" w:rsidP="00866A30">
      <w:pPr>
        <w:spacing w:after="0" w:line="240" w:lineRule="auto"/>
        <w:jc w:val="both"/>
        <w:rPr>
          <w:rFonts w:ascii="Times New Roman" w:hAnsi="Times New Roman" w:cs="Times New Roman"/>
          <w:sz w:val="24"/>
          <w:szCs w:val="24"/>
          <w:lang w:val="kk-KZ"/>
        </w:rPr>
      </w:pPr>
      <w:r w:rsidRPr="006456FD">
        <w:rPr>
          <w:rFonts w:ascii="Times New Roman" w:hAnsi="Times New Roman" w:cs="Times New Roman"/>
          <w:b/>
          <w:sz w:val="24"/>
          <w:szCs w:val="24"/>
          <w:lang w:val="kk-KZ"/>
        </w:rPr>
        <w:t>Зерттеу нәтижелері</w:t>
      </w:r>
      <w:r w:rsidRPr="00682FBF">
        <w:rPr>
          <w:rFonts w:ascii="Times New Roman" w:hAnsi="Times New Roman" w:cs="Times New Roman"/>
          <w:sz w:val="24"/>
          <w:szCs w:val="24"/>
          <w:lang w:val="kk-KZ"/>
        </w:rPr>
        <w:t xml:space="preserve"> – жұмыстың мақсаттары мен міндеттеріне сәйкес теориялық және тәжірибелік, жаңа идеялардың жиынтығы</w:t>
      </w:r>
      <w:r>
        <w:rPr>
          <w:rFonts w:ascii="Times New Roman" w:hAnsi="Times New Roman" w:cs="Times New Roman"/>
          <w:sz w:val="24"/>
          <w:szCs w:val="24"/>
          <w:lang w:val="kk-KZ"/>
        </w:rPr>
        <w:t>7</w:t>
      </w:r>
    </w:p>
    <w:p w:rsidR="00655D2B" w:rsidRDefault="00655D2B" w:rsidP="00866A30">
      <w:pPr>
        <w:spacing w:after="0" w:line="240" w:lineRule="auto"/>
        <w:ind w:firstLine="426"/>
        <w:jc w:val="both"/>
        <w:rPr>
          <w:rFonts w:ascii="Times New Roman" w:hAnsi="Times New Roman" w:cs="Times New Roman"/>
          <w:sz w:val="24"/>
          <w:szCs w:val="24"/>
          <w:lang w:val="kk-KZ"/>
        </w:rPr>
      </w:pPr>
      <w:r w:rsidRPr="00E523FD">
        <w:rPr>
          <w:rFonts w:ascii="Times New Roman" w:hAnsi="Times New Roman" w:cs="Times New Roman"/>
          <w:b/>
          <w:sz w:val="24"/>
          <w:szCs w:val="24"/>
          <w:lang w:val="kk-KZ"/>
        </w:rPr>
        <w:t>Гносеология</w:t>
      </w:r>
      <w:r w:rsidRPr="00682FBF">
        <w:rPr>
          <w:rFonts w:ascii="Times New Roman" w:hAnsi="Times New Roman" w:cs="Times New Roman"/>
          <w:sz w:val="24"/>
          <w:szCs w:val="24"/>
          <w:lang w:val="kk-KZ"/>
        </w:rPr>
        <w:t xml:space="preserve"> - ғылыми зерттеудің жалпығылымдық әдіснамалық негізі. Гносеология (грек. «gnosis» - таным, «logos»-түсінік, ілім) – бұл таным және бейнелеу теориясы. Таным теориясы- танымның мазмұны, заңдылықтары мен түрлері туралы ілім, ал таным- адам санасындағы объективті ақиқатты бейнелеуге бағытталған адам қызметінің қоғамдық-тарихи процесі. </w:t>
      </w:r>
    </w:p>
    <w:p w:rsidR="003D1E25" w:rsidRDefault="003D1E25" w:rsidP="00866A3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b/>
          <w:sz w:val="24"/>
          <w:szCs w:val="24"/>
          <w:lang w:val="kk-KZ"/>
        </w:rPr>
        <w:t>Ғ</w:t>
      </w:r>
      <w:r w:rsidRPr="003D1E25">
        <w:rPr>
          <w:rFonts w:ascii="Times New Roman" w:hAnsi="Times New Roman" w:cs="Times New Roman"/>
          <w:b/>
          <w:sz w:val="24"/>
          <w:szCs w:val="24"/>
          <w:lang w:val="kk-KZ"/>
        </w:rPr>
        <w:t>ылым әдіснамасы</w:t>
      </w:r>
      <w:r w:rsidRPr="00682FBF">
        <w:rPr>
          <w:rFonts w:ascii="Times New Roman" w:hAnsi="Times New Roman" w:cs="Times New Roman"/>
          <w:sz w:val="24"/>
          <w:szCs w:val="24"/>
          <w:lang w:val="kk-KZ"/>
        </w:rPr>
        <w:t xml:space="preserve"> — ғылыми білімнің құрылымын, негіздеу және даму әдістерін, ғылыми танымның әдістері мен құралдарын зерттейтін ғылымтанудың бөлімі.</w:t>
      </w:r>
    </w:p>
    <w:p w:rsidR="00866A30" w:rsidRPr="00466D08" w:rsidRDefault="00866A30" w:rsidP="00866A30">
      <w:pPr>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Зияткерлік меншік</w:t>
      </w:r>
      <w:r w:rsidRPr="00466D08">
        <w:rPr>
          <w:rFonts w:ascii="Times New Roman" w:hAnsi="Times New Roman" w:cs="Times New Roman"/>
          <w:sz w:val="24"/>
          <w:szCs w:val="24"/>
          <w:lang w:val="kk-KZ"/>
        </w:rPr>
        <w:t xml:space="preserve"> – азаматтың немесе заңды тұлғаның ғылыми-зерттеу, тәжірибелік-конструкторлық және технологиялық жұмыстардың нәтижесінде алынған зияткерлік шығармашылық қызмет нәтижелеріне және азаматтық айналымға қатысушыларды, тауарларды, жұмыстарды немесе көрсетілетін қызметтерді дараландыру құралдарына айрықша құқығы.</w:t>
      </w:r>
    </w:p>
    <w:p w:rsidR="00866A30" w:rsidRPr="00466D08" w:rsidRDefault="00866A30" w:rsidP="00866A30">
      <w:pPr>
        <w:tabs>
          <w:tab w:val="left" w:pos="0"/>
        </w:tabs>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Инженерлік-техникалық қызметкер</w:t>
      </w:r>
      <w:r w:rsidRPr="00466D08">
        <w:rPr>
          <w:rFonts w:ascii="Times New Roman" w:hAnsi="Times New Roman" w:cs="Times New Roman"/>
          <w:sz w:val="24"/>
          <w:szCs w:val="24"/>
          <w:lang w:val="kk-KZ"/>
        </w:rPr>
        <w:t xml:space="preserve"> – ғылыми ұйымда немесе жоғары оқу орнында жұмыс істейтін, кәсіптік орта немесе жоғары білімі бар, ғылыми және (немесе) ғылыми-техникалық қызмет нәтижесіне қол жеткізуге және оны іске асыруға жәрдемдесетін жеке адам.</w:t>
      </w:r>
    </w:p>
    <w:p w:rsidR="008F4350" w:rsidRPr="00466D08" w:rsidRDefault="008F4350" w:rsidP="00866A30">
      <w:pPr>
        <w:tabs>
          <w:tab w:val="left" w:pos="0"/>
        </w:tabs>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Қауымдастырылған профессор (доцент), профессор</w:t>
      </w:r>
      <w:r w:rsidRPr="00466D08">
        <w:rPr>
          <w:rFonts w:ascii="Times New Roman" w:hAnsi="Times New Roman" w:cs="Times New Roman"/>
          <w:sz w:val="24"/>
          <w:szCs w:val="24"/>
          <w:lang w:val="kk-KZ"/>
        </w:rPr>
        <w:t xml:space="preserve"> – ғылыми ұйымның немесе жоғары оқу орнының қолдаухаты бойынша уәкілетті орган беретін ғылыми атақтар.</w:t>
      </w:r>
    </w:p>
    <w:p w:rsidR="008F4350" w:rsidRPr="00466D08" w:rsidRDefault="008F4350" w:rsidP="00866A30">
      <w:pPr>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 xml:space="preserve">Қолданбалы зерттеу </w:t>
      </w:r>
      <w:r w:rsidRPr="00466D08">
        <w:rPr>
          <w:rFonts w:ascii="Times New Roman" w:hAnsi="Times New Roman" w:cs="Times New Roman"/>
          <w:sz w:val="24"/>
          <w:szCs w:val="24"/>
          <w:lang w:val="kk-KZ"/>
        </w:rPr>
        <w:t>– практикалық мақсаттарға қол жеткізу және нақты міндеттерді шешу үшін жаңа білім алуға және оны қолдануға бағытталған қызмет.</w:t>
      </w:r>
    </w:p>
    <w:p w:rsidR="00866A30" w:rsidRDefault="00866A30" w:rsidP="00866A30">
      <w:pPr>
        <w:spacing w:after="0" w:line="240" w:lineRule="auto"/>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Негіздеу</w:t>
      </w:r>
      <w:r w:rsidRPr="00466D08">
        <w:rPr>
          <w:rFonts w:ascii="Times New Roman" w:hAnsi="Times New Roman" w:cs="Times New Roman"/>
          <w:sz w:val="24"/>
          <w:szCs w:val="24"/>
          <w:lang w:val="kk-KZ"/>
        </w:rPr>
        <w:t xml:space="preserve"> – ғылым әдіснамасы мен логикада білімнің әр түрлі нысандарын (болжам, теория, тұжырым) ақиқаттығы анықталған басқа пікірлер мен тұжырымдарға, теорияларға сүйену арқылы дәлелдеу.</w:t>
      </w:r>
      <w:r w:rsidRPr="00682FBF">
        <w:rPr>
          <w:rFonts w:ascii="Times New Roman" w:hAnsi="Times New Roman" w:cs="Times New Roman"/>
          <w:sz w:val="24"/>
          <w:szCs w:val="24"/>
          <w:lang w:val="kk-KZ"/>
        </w:rPr>
        <w:t xml:space="preserve"> </w:t>
      </w:r>
    </w:p>
    <w:p w:rsidR="00866A30" w:rsidRDefault="00866A30" w:rsidP="00866A30">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Оқыту –</w:t>
      </w:r>
      <w:r w:rsidRPr="00682FBF">
        <w:rPr>
          <w:rFonts w:ascii="Times New Roman" w:hAnsi="Times New Roman" w:cs="Times New Roman"/>
          <w:sz w:val="24"/>
          <w:szCs w:val="24"/>
          <w:lang w:val="kk-KZ"/>
        </w:rPr>
        <w:t xml:space="preserve"> дидактиканың маңызды категорияларының бірі; оқытушы мен оқушының өзара түсіністік, ынтымақтастық қарым-қатынасы, іс-әрекеті; білім беру, біліктері мен дағдылары, іс-әрекеттерді меңгерту процесі; белсенді шығармашылық әрекетті басқарудың негізгі жолы; сапалы білім беру, тәрбие, дамыту мқсаттарына сай оқушылардың шығармашылығын дамытуға бағытталған арнайы ұйымдасқан іс-әрекеті т.б. </w:t>
      </w:r>
    </w:p>
    <w:p w:rsidR="00866A30" w:rsidRPr="00682FBF" w:rsidRDefault="00866A30" w:rsidP="00866A30">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Оқыту үдерісі –</w:t>
      </w:r>
      <w:r w:rsidRPr="00682FBF">
        <w:rPr>
          <w:rFonts w:ascii="Times New Roman" w:hAnsi="Times New Roman" w:cs="Times New Roman"/>
          <w:sz w:val="24"/>
          <w:szCs w:val="24"/>
          <w:lang w:val="kk-KZ"/>
        </w:rPr>
        <w:t xml:space="preserve"> мұғалім мен оқушылардың мақсаттылыққа бағытталған үйлесімді іс-әрекетінің нәтижесінде жеке тұлғаның толық, терең, сапалы білім меңгеруі, танымдық және өзіндік шығармашылық қабілеттерінің дамуы; біліктер мен дағдыларды қалыптастыру тәжірибесінің көзі» деп қарастырылды.</w:t>
      </w:r>
    </w:p>
    <w:p w:rsidR="00655D2B" w:rsidRPr="00682FBF" w:rsidRDefault="00655D2B" w:rsidP="00866A30">
      <w:pPr>
        <w:spacing w:after="0" w:line="240" w:lineRule="auto"/>
        <w:jc w:val="both"/>
        <w:rPr>
          <w:rFonts w:ascii="Times New Roman" w:hAnsi="Times New Roman" w:cs="Times New Roman"/>
          <w:sz w:val="24"/>
          <w:szCs w:val="24"/>
        </w:rPr>
      </w:pPr>
      <w:r w:rsidRPr="00655D2B">
        <w:rPr>
          <w:rFonts w:ascii="Times New Roman" w:hAnsi="Times New Roman" w:cs="Times New Roman"/>
          <w:b/>
          <w:sz w:val="24"/>
          <w:szCs w:val="24"/>
          <w:lang w:val="kk-KZ"/>
        </w:rPr>
        <w:t xml:space="preserve"> «Парадигма»</w:t>
      </w:r>
      <w:r w:rsidRPr="00655D2B">
        <w:rPr>
          <w:rFonts w:ascii="Times New Roman" w:hAnsi="Times New Roman" w:cs="Times New Roman"/>
          <w:sz w:val="24"/>
          <w:szCs w:val="24"/>
          <w:lang w:val="kk-KZ"/>
        </w:rPr>
        <w:t xml:space="preserve"> (грек сөзі paradeigma – үлгі-бейне)</w:t>
      </w:r>
      <w:r w:rsidRPr="00655D2B">
        <w:rPr>
          <w:rFonts w:ascii="Times New Roman" w:hAnsi="Times New Roman" w:cs="Times New Roman"/>
          <w:color w:val="C00000"/>
          <w:sz w:val="24"/>
          <w:szCs w:val="24"/>
          <w:lang w:val="kk-KZ"/>
        </w:rPr>
        <w:t xml:space="preserve"> </w:t>
      </w:r>
      <w:r w:rsidRPr="00655D2B">
        <w:rPr>
          <w:rFonts w:ascii="Times New Roman" w:hAnsi="Times New Roman" w:cs="Times New Roman"/>
          <w:sz w:val="24"/>
          <w:szCs w:val="24"/>
          <w:lang w:val="kk-KZ"/>
        </w:rPr>
        <w:t xml:space="preserve">- сол кезеңдегі ғылым дамуының ғылыми зерттеу стандартының, алынған мәліметтерді, ғылыми зерттеу нәтижелерін бағалау мен жүйелеудің моделі ретінде қабылданған теориялық және әдіснамалық ереже, тұжырымдамалық сұлба». </w:t>
      </w:r>
      <w:r w:rsidRPr="00682FBF">
        <w:rPr>
          <w:rFonts w:ascii="Times New Roman" w:hAnsi="Times New Roman" w:cs="Times New Roman"/>
          <w:sz w:val="24"/>
          <w:szCs w:val="24"/>
        </w:rPr>
        <w:t xml:space="preserve">Оны ғылыми термин </w:t>
      </w:r>
      <w:proofErr w:type="spellStart"/>
      <w:r w:rsidRPr="00682FBF">
        <w:rPr>
          <w:rFonts w:ascii="Times New Roman" w:hAnsi="Times New Roman" w:cs="Times New Roman"/>
          <w:sz w:val="24"/>
          <w:szCs w:val="24"/>
        </w:rPr>
        <w:t>ретінде</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енгізген</w:t>
      </w:r>
      <w:proofErr w:type="spellEnd"/>
      <w:r w:rsidRPr="00682FBF">
        <w:rPr>
          <w:rFonts w:ascii="Times New Roman" w:hAnsi="Times New Roman" w:cs="Times New Roman"/>
          <w:sz w:val="24"/>
          <w:szCs w:val="24"/>
        </w:rPr>
        <w:t xml:space="preserve"> Т. Кун. Ғылымды тану тұжырымдамасында «парадигма </w:t>
      </w:r>
      <w:proofErr w:type="spellStart"/>
      <w:r w:rsidRPr="00682FBF">
        <w:rPr>
          <w:rFonts w:ascii="Times New Roman" w:hAnsi="Times New Roman" w:cs="Times New Roman"/>
          <w:sz w:val="24"/>
          <w:szCs w:val="24"/>
        </w:rPr>
        <w:t>танымал</w:t>
      </w:r>
      <w:proofErr w:type="spellEnd"/>
      <w:r w:rsidRPr="00682FBF">
        <w:rPr>
          <w:rFonts w:ascii="Times New Roman" w:hAnsi="Times New Roman" w:cs="Times New Roman"/>
          <w:sz w:val="24"/>
          <w:szCs w:val="24"/>
        </w:rPr>
        <w:t xml:space="preserve"> болған ғылыми </w:t>
      </w:r>
      <w:proofErr w:type="spellStart"/>
      <w:r w:rsidRPr="00682FBF">
        <w:rPr>
          <w:rFonts w:ascii="Times New Roman" w:hAnsi="Times New Roman" w:cs="Times New Roman"/>
          <w:sz w:val="24"/>
          <w:szCs w:val="24"/>
        </w:rPr>
        <w:t>жеті</w:t>
      </w:r>
      <w:proofErr w:type="gramStart"/>
      <w:r w:rsidRPr="00682FBF">
        <w:rPr>
          <w:rFonts w:ascii="Times New Roman" w:hAnsi="Times New Roman" w:cs="Times New Roman"/>
          <w:sz w:val="24"/>
          <w:szCs w:val="24"/>
        </w:rPr>
        <w:t>ст</w:t>
      </w:r>
      <w:proofErr w:type="gramEnd"/>
      <w:r w:rsidRPr="00682FBF">
        <w:rPr>
          <w:rFonts w:ascii="Times New Roman" w:hAnsi="Times New Roman" w:cs="Times New Roman"/>
          <w:sz w:val="24"/>
          <w:szCs w:val="24"/>
        </w:rPr>
        <w:t>іктер</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деп</w:t>
      </w:r>
      <w:proofErr w:type="spellEnd"/>
      <w:r w:rsidRPr="00682FBF">
        <w:rPr>
          <w:rFonts w:ascii="Times New Roman" w:hAnsi="Times New Roman" w:cs="Times New Roman"/>
          <w:sz w:val="24"/>
          <w:szCs w:val="24"/>
        </w:rPr>
        <w:t xml:space="preserve"> түсіндіріледі, </w:t>
      </w:r>
      <w:r w:rsidRPr="00682FBF">
        <w:rPr>
          <w:rFonts w:ascii="Times New Roman" w:hAnsi="Times New Roman" w:cs="Times New Roman"/>
          <w:sz w:val="24"/>
          <w:szCs w:val="24"/>
        </w:rPr>
        <w:lastRenderedPageBreak/>
        <w:t xml:space="preserve">яғни </w:t>
      </w:r>
      <w:proofErr w:type="spellStart"/>
      <w:r w:rsidRPr="00682FBF">
        <w:rPr>
          <w:rFonts w:ascii="Times New Roman" w:hAnsi="Times New Roman" w:cs="Times New Roman"/>
          <w:sz w:val="24"/>
          <w:szCs w:val="24"/>
        </w:rPr>
        <w:t>берілген</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білімдер</w:t>
      </w:r>
      <w:proofErr w:type="spellEnd"/>
      <w:r w:rsidRPr="00682FBF">
        <w:rPr>
          <w:rFonts w:ascii="Times New Roman" w:hAnsi="Times New Roman" w:cs="Times New Roman"/>
          <w:sz w:val="24"/>
          <w:szCs w:val="24"/>
        </w:rPr>
        <w:t xml:space="preserve"> саласындағы </w:t>
      </w:r>
      <w:proofErr w:type="spellStart"/>
      <w:r w:rsidRPr="00682FBF">
        <w:rPr>
          <w:rFonts w:ascii="Times New Roman" w:hAnsi="Times New Roman" w:cs="Times New Roman"/>
          <w:sz w:val="24"/>
          <w:szCs w:val="24"/>
        </w:rPr>
        <w:t>белгілі</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бір</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тарихи</w:t>
      </w:r>
      <w:proofErr w:type="spellEnd"/>
      <w:r w:rsidRPr="00682FBF">
        <w:rPr>
          <w:rFonts w:ascii="Times New Roman" w:hAnsi="Times New Roman" w:cs="Times New Roman"/>
          <w:sz w:val="24"/>
          <w:szCs w:val="24"/>
        </w:rPr>
        <w:t xml:space="preserve"> кезеңдегі ғалымдардың </w:t>
      </w:r>
      <w:proofErr w:type="spellStart"/>
      <w:r w:rsidRPr="00682FBF">
        <w:rPr>
          <w:rFonts w:ascii="Times New Roman" w:hAnsi="Times New Roman" w:cs="Times New Roman"/>
          <w:sz w:val="24"/>
          <w:szCs w:val="24"/>
        </w:rPr>
        <w:t>зерттеу</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практикасы</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негізгі</w:t>
      </w:r>
      <w:proofErr w:type="spellEnd"/>
      <w:r w:rsidRPr="00682FBF">
        <w:rPr>
          <w:rFonts w:ascii="Times New Roman" w:hAnsi="Times New Roman" w:cs="Times New Roman"/>
          <w:sz w:val="24"/>
          <w:szCs w:val="24"/>
        </w:rPr>
        <w:t xml:space="preserve"> ғылыми </w:t>
      </w:r>
      <w:proofErr w:type="spellStart"/>
      <w:r w:rsidRPr="00682FBF">
        <w:rPr>
          <w:rFonts w:ascii="Times New Roman" w:hAnsi="Times New Roman" w:cs="Times New Roman"/>
          <w:sz w:val="24"/>
          <w:szCs w:val="24"/>
        </w:rPr>
        <w:t>жетістіктер</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теориялар</w:t>
      </w:r>
      <w:proofErr w:type="spellEnd"/>
      <w:r w:rsidRPr="00682FBF">
        <w:rPr>
          <w:rFonts w:ascii="Times New Roman" w:hAnsi="Times New Roman" w:cs="Times New Roman"/>
          <w:sz w:val="24"/>
          <w:szCs w:val="24"/>
        </w:rPr>
        <w:t xml:space="preserve">, әдістер жүйесі); қоғамдағы ғылыми қауымдастықта үстем </w:t>
      </w:r>
      <w:proofErr w:type="spellStart"/>
      <w:r w:rsidRPr="00682FBF">
        <w:rPr>
          <w:rFonts w:ascii="Times New Roman" w:hAnsi="Times New Roman" w:cs="Times New Roman"/>
          <w:sz w:val="24"/>
          <w:szCs w:val="24"/>
        </w:rPr>
        <w:t>болатын</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зерттеу</w:t>
      </w:r>
      <w:proofErr w:type="spellEnd"/>
      <w:r w:rsidRPr="00682FBF">
        <w:rPr>
          <w:rFonts w:ascii="Times New Roman" w:hAnsi="Times New Roman" w:cs="Times New Roman"/>
          <w:sz w:val="24"/>
          <w:szCs w:val="24"/>
        </w:rPr>
        <w:t xml:space="preserve"> әдістерінің, мәселе қою мен </w:t>
      </w:r>
      <w:proofErr w:type="spellStart"/>
      <w:r w:rsidRPr="00682FBF">
        <w:rPr>
          <w:rFonts w:ascii="Times New Roman" w:hAnsi="Times New Roman" w:cs="Times New Roman"/>
          <w:sz w:val="24"/>
          <w:szCs w:val="24"/>
        </w:rPr>
        <w:t>оларды</w:t>
      </w:r>
      <w:proofErr w:type="spellEnd"/>
      <w:r w:rsidRPr="00682FBF">
        <w:rPr>
          <w:rFonts w:ascii="Times New Roman" w:hAnsi="Times New Roman" w:cs="Times New Roman"/>
          <w:sz w:val="24"/>
          <w:szCs w:val="24"/>
        </w:rPr>
        <w:t xml:space="preserve"> шешудің бастапқы тұжырымдамалық сұлбасы, </w:t>
      </w:r>
      <w:proofErr w:type="spellStart"/>
      <w:r w:rsidRPr="00682FBF">
        <w:rPr>
          <w:rFonts w:ascii="Times New Roman" w:hAnsi="Times New Roman" w:cs="Times New Roman"/>
          <w:sz w:val="24"/>
          <w:szCs w:val="24"/>
        </w:rPr>
        <w:t>моделі</w:t>
      </w:r>
      <w:proofErr w:type="spellEnd"/>
      <w:r w:rsidRPr="00682FBF">
        <w:rPr>
          <w:rFonts w:ascii="Times New Roman" w:hAnsi="Times New Roman" w:cs="Times New Roman"/>
          <w:sz w:val="24"/>
          <w:szCs w:val="24"/>
        </w:rPr>
        <w:t>.</w:t>
      </w:r>
    </w:p>
    <w:p w:rsidR="00A73020" w:rsidRPr="000D69AD" w:rsidRDefault="00B80F66" w:rsidP="00866A30">
      <w:pPr>
        <w:spacing w:after="0" w:line="240" w:lineRule="auto"/>
        <w:ind w:firstLine="426"/>
        <w:jc w:val="both"/>
        <w:rPr>
          <w:rFonts w:ascii="Times New Roman" w:hAnsi="Times New Roman"/>
          <w:b/>
          <w:sz w:val="24"/>
          <w:szCs w:val="24"/>
          <w:lang w:val="kk-KZ"/>
        </w:rPr>
      </w:pPr>
      <w:r w:rsidRPr="00682FBF">
        <w:rPr>
          <w:rFonts w:ascii="Times New Roman" w:hAnsi="Times New Roman" w:cs="Times New Roman"/>
          <w:b/>
          <w:sz w:val="24"/>
          <w:szCs w:val="24"/>
          <w:lang w:eastAsia="ar-SA"/>
        </w:rPr>
        <w:t>Проблема</w:t>
      </w:r>
      <w:r w:rsidRPr="00682FBF">
        <w:rPr>
          <w:rFonts w:ascii="Times New Roman" w:hAnsi="Times New Roman" w:cs="Times New Roman"/>
          <w:sz w:val="24"/>
          <w:szCs w:val="24"/>
          <w:lang w:eastAsia="ar-SA"/>
        </w:rPr>
        <w:t xml:space="preserve"> – бұл білімнің дамуының пәндік ақиқат шындық пен қарама-қайшылық </w:t>
      </w:r>
      <w:proofErr w:type="spellStart"/>
      <w:r w:rsidRPr="00682FBF">
        <w:rPr>
          <w:rFonts w:ascii="Times New Roman" w:hAnsi="Times New Roman" w:cs="Times New Roman"/>
          <w:sz w:val="24"/>
          <w:szCs w:val="24"/>
          <w:lang w:eastAsia="ar-SA"/>
        </w:rPr>
        <w:t>фактілері</w:t>
      </w:r>
      <w:proofErr w:type="spellEnd"/>
      <w:r w:rsidRPr="00682FBF">
        <w:rPr>
          <w:rFonts w:ascii="Times New Roman" w:hAnsi="Times New Roman" w:cs="Times New Roman"/>
          <w:sz w:val="24"/>
          <w:szCs w:val="24"/>
          <w:lang w:eastAsia="ar-SA"/>
        </w:rPr>
        <w:t xml:space="preserve"> </w:t>
      </w:r>
      <w:proofErr w:type="spellStart"/>
      <w:r w:rsidRPr="00682FBF">
        <w:rPr>
          <w:rFonts w:ascii="Times New Roman" w:hAnsi="Times New Roman" w:cs="Times New Roman"/>
          <w:sz w:val="24"/>
          <w:szCs w:val="24"/>
          <w:lang w:eastAsia="ar-SA"/>
        </w:rPr>
        <w:t>ретінде</w:t>
      </w:r>
      <w:proofErr w:type="spellEnd"/>
      <w:r w:rsidRPr="00682FBF">
        <w:rPr>
          <w:rFonts w:ascii="Times New Roman" w:hAnsi="Times New Roman" w:cs="Times New Roman"/>
          <w:sz w:val="24"/>
          <w:szCs w:val="24"/>
          <w:lang w:eastAsia="ar-SA"/>
        </w:rPr>
        <w:t xml:space="preserve"> көрінетін эмпирикалықтан теориялыққа ауысуының түрі. </w:t>
      </w:r>
      <w:r w:rsidR="000D69AD" w:rsidRPr="000D69AD">
        <w:rPr>
          <w:rFonts w:ascii="Times New Roman" w:hAnsi="Times New Roman" w:cs="Times New Roman"/>
          <w:b/>
          <w:sz w:val="24"/>
          <w:szCs w:val="24"/>
          <w:lang w:val="kk-KZ"/>
        </w:rPr>
        <w:t>Таным теориясы</w:t>
      </w:r>
      <w:r w:rsidR="000D69AD" w:rsidRPr="000D69AD">
        <w:rPr>
          <w:rFonts w:ascii="Times New Roman" w:hAnsi="Times New Roman" w:cs="Times New Roman"/>
          <w:sz w:val="24"/>
          <w:szCs w:val="24"/>
          <w:lang w:val="kk-KZ"/>
        </w:rPr>
        <w:t xml:space="preserve">  (немесе гносеология, таным философиясы) - таным табиғаты және оның мүмкіндіктерін, танымның шынайылығын және нақтылығын  қарастыратын философияның бір бөлімі</w:t>
      </w:r>
    </w:p>
    <w:p w:rsidR="003D1E25" w:rsidRDefault="003D1E25" w:rsidP="00866A30">
      <w:pPr>
        <w:spacing w:after="0" w:line="240" w:lineRule="auto"/>
        <w:ind w:firstLine="426"/>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Философиялық әдіснама</w:t>
      </w:r>
      <w:r>
        <w:rPr>
          <w:rFonts w:ascii="Times New Roman" w:hAnsi="Times New Roman" w:cs="Times New Roman"/>
          <w:sz w:val="24"/>
          <w:szCs w:val="24"/>
          <w:lang w:val="kk-KZ"/>
        </w:rPr>
        <w:t xml:space="preserve">  - </w:t>
      </w:r>
      <w:r w:rsidRPr="00682FBF">
        <w:rPr>
          <w:rFonts w:ascii="Times New Roman" w:hAnsi="Times New Roman" w:cs="Times New Roman"/>
          <w:sz w:val="24"/>
          <w:szCs w:val="24"/>
          <w:lang w:val="kk-KZ"/>
        </w:rPr>
        <w:t>ғылыми дүниетанымдық көзқарас, ғылыми ойлаудың жалпы формасы мен әдістерін, категориялық құрылымдарын әр түрлі</w:t>
      </w:r>
      <w:r>
        <w:rPr>
          <w:rFonts w:ascii="Times New Roman" w:hAnsi="Times New Roman" w:cs="Times New Roman"/>
          <w:sz w:val="24"/>
          <w:szCs w:val="24"/>
          <w:lang w:val="kk-KZ"/>
        </w:rPr>
        <w:t xml:space="preserve"> көқарастар бойынша талдау).</w:t>
      </w:r>
    </w:p>
    <w:p w:rsidR="003D1E25" w:rsidRDefault="003D1E25" w:rsidP="00866A30">
      <w:pPr>
        <w:spacing w:after="0" w:line="240" w:lineRule="auto"/>
        <w:ind w:firstLine="426"/>
        <w:jc w:val="both"/>
        <w:rPr>
          <w:rFonts w:ascii="Times New Roman" w:hAnsi="Times New Roman" w:cs="Times New Roman"/>
          <w:b/>
          <w:sz w:val="24"/>
          <w:szCs w:val="24"/>
          <w:lang w:val="kk-KZ"/>
        </w:rPr>
      </w:pPr>
      <w:r w:rsidRPr="00682FBF">
        <w:rPr>
          <w:rFonts w:ascii="Times New Roman" w:hAnsi="Times New Roman" w:cs="Times New Roman"/>
          <w:sz w:val="24"/>
          <w:szCs w:val="24"/>
          <w:lang w:val="kk-KZ"/>
        </w:rPr>
        <w:t xml:space="preserve"> </w:t>
      </w:r>
      <w:r>
        <w:rPr>
          <w:rFonts w:ascii="Times New Roman" w:hAnsi="Times New Roman" w:cs="Times New Roman"/>
          <w:b/>
          <w:sz w:val="24"/>
          <w:szCs w:val="24"/>
          <w:lang w:val="kk-KZ"/>
        </w:rPr>
        <w:t>Ж</w:t>
      </w:r>
      <w:r w:rsidRPr="00682FBF">
        <w:rPr>
          <w:rFonts w:ascii="Times New Roman" w:hAnsi="Times New Roman" w:cs="Times New Roman"/>
          <w:b/>
          <w:sz w:val="24"/>
          <w:szCs w:val="24"/>
          <w:lang w:val="kk-KZ"/>
        </w:rPr>
        <w:t>алпы ғылымилық әдіснама</w:t>
      </w:r>
      <w:r>
        <w:rPr>
          <w:rFonts w:ascii="Times New Roman" w:hAnsi="Times New Roman" w:cs="Times New Roman"/>
          <w:sz w:val="24"/>
          <w:szCs w:val="24"/>
          <w:lang w:val="kk-KZ"/>
        </w:rPr>
        <w:t xml:space="preserve"> - </w:t>
      </w:r>
      <w:r w:rsidRPr="00682FBF">
        <w:rPr>
          <w:rFonts w:ascii="Times New Roman" w:hAnsi="Times New Roman" w:cs="Times New Roman"/>
          <w:sz w:val="24"/>
          <w:szCs w:val="24"/>
          <w:lang w:val="kk-KZ"/>
        </w:rPr>
        <w:t>жүйелілік, әрекеттік, құрылымдық-қызметтік, бағыттылық, зерттеудің әр түріне сипаттама), оның кезеңдері мен элементтері (синергетикалық әдістер, теориялық, кибернетикалық әдістер, идеалдау, алгоритмдеу, модельдеу әдістері, статистикалық және ықтималдық әдістері және т.б</w:t>
      </w:r>
      <w:r>
        <w:rPr>
          <w:rFonts w:ascii="Times New Roman" w:hAnsi="Times New Roman" w:cs="Times New Roman"/>
          <w:b/>
          <w:sz w:val="24"/>
          <w:szCs w:val="24"/>
          <w:lang w:val="kk-KZ"/>
        </w:rPr>
        <w:t>).</w:t>
      </w:r>
    </w:p>
    <w:p w:rsidR="003D1E25" w:rsidRDefault="003D1E25" w:rsidP="00866A30">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Н</w:t>
      </w:r>
      <w:r w:rsidRPr="00682FBF">
        <w:rPr>
          <w:rFonts w:ascii="Times New Roman" w:hAnsi="Times New Roman" w:cs="Times New Roman"/>
          <w:b/>
          <w:sz w:val="24"/>
          <w:szCs w:val="24"/>
          <w:lang w:val="kk-KZ"/>
        </w:rPr>
        <w:t xml:space="preserve">ақты ғылымилық әдіснама </w:t>
      </w:r>
      <w:r w:rsidRPr="00682FBF">
        <w:rPr>
          <w:rFonts w:ascii="Times New Roman" w:hAnsi="Times New Roman" w:cs="Times New Roman"/>
          <w:sz w:val="24"/>
          <w:szCs w:val="24"/>
          <w:lang w:val="kk-KZ"/>
        </w:rPr>
        <w:t>(ғылымның қандай да бір саласында қолданылатын зерттеу әдісте</w:t>
      </w:r>
      <w:r>
        <w:rPr>
          <w:rFonts w:ascii="Times New Roman" w:hAnsi="Times New Roman" w:cs="Times New Roman"/>
          <w:sz w:val="24"/>
          <w:szCs w:val="24"/>
          <w:lang w:val="kk-KZ"/>
        </w:rPr>
        <w:t>рі мен ұстанымдарының жиынтығы).</w:t>
      </w:r>
    </w:p>
    <w:p w:rsidR="003D1E25" w:rsidRDefault="003D1E25" w:rsidP="00866A30">
      <w:pPr>
        <w:spacing w:after="0" w:line="240" w:lineRule="auto"/>
        <w:ind w:firstLine="426"/>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w:t>
      </w:r>
      <w:r>
        <w:rPr>
          <w:rFonts w:ascii="Times New Roman" w:hAnsi="Times New Roman" w:cs="Times New Roman"/>
          <w:b/>
          <w:sz w:val="24"/>
          <w:szCs w:val="24"/>
          <w:lang w:val="kk-KZ"/>
        </w:rPr>
        <w:t>П</w:t>
      </w:r>
      <w:r w:rsidRPr="00682FBF">
        <w:rPr>
          <w:rFonts w:ascii="Times New Roman" w:hAnsi="Times New Roman" w:cs="Times New Roman"/>
          <w:b/>
          <w:sz w:val="24"/>
          <w:szCs w:val="24"/>
          <w:lang w:val="kk-KZ"/>
        </w:rPr>
        <w:t>әндік әдіснама</w:t>
      </w:r>
      <w:r w:rsidRPr="00682FBF">
        <w:rPr>
          <w:rFonts w:ascii="Times New Roman" w:hAnsi="Times New Roman" w:cs="Times New Roman"/>
          <w:sz w:val="24"/>
          <w:szCs w:val="24"/>
          <w:lang w:val="kk-KZ"/>
        </w:rPr>
        <w:t xml:space="preserve"> (қандай да бір ғылыми пән саласында қолданылатын зерттеу әдістері мен ұстанымдарның жиынтығы</w:t>
      </w:r>
      <w:r>
        <w:rPr>
          <w:rFonts w:ascii="Times New Roman" w:hAnsi="Times New Roman" w:cs="Times New Roman"/>
          <w:sz w:val="24"/>
          <w:szCs w:val="24"/>
          <w:lang w:val="kk-KZ"/>
        </w:rPr>
        <w:t>).</w:t>
      </w:r>
    </w:p>
    <w:p w:rsidR="00F92F32" w:rsidRDefault="003D1E25" w:rsidP="00866A30">
      <w:pPr>
        <w:spacing w:after="0" w:line="240" w:lineRule="auto"/>
        <w:ind w:firstLine="426"/>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w:t>
      </w:r>
      <w:r>
        <w:rPr>
          <w:rFonts w:ascii="Times New Roman" w:hAnsi="Times New Roman" w:cs="Times New Roman"/>
          <w:b/>
          <w:sz w:val="24"/>
          <w:szCs w:val="24"/>
          <w:lang w:val="kk-KZ"/>
        </w:rPr>
        <w:t>П</w:t>
      </w:r>
      <w:r w:rsidRPr="00682FBF">
        <w:rPr>
          <w:rFonts w:ascii="Times New Roman" w:hAnsi="Times New Roman" w:cs="Times New Roman"/>
          <w:b/>
          <w:sz w:val="24"/>
          <w:szCs w:val="24"/>
          <w:lang w:val="kk-KZ"/>
        </w:rPr>
        <w:t>әнаралық зерттеу әдіснамасы</w:t>
      </w:r>
      <w:r w:rsidRPr="00682FBF">
        <w:rPr>
          <w:rFonts w:ascii="Times New Roman" w:hAnsi="Times New Roman" w:cs="Times New Roman"/>
          <w:sz w:val="24"/>
          <w:szCs w:val="24"/>
          <w:lang w:val="kk-KZ"/>
        </w:rPr>
        <w:t xml:space="preserve"> (ғылымдардың пәнаралық байланыстары формасын анықтайды).</w:t>
      </w:r>
    </w:p>
    <w:p w:rsidR="00DD2C70" w:rsidRDefault="00DD2C70" w:rsidP="00866A30">
      <w:pPr>
        <w:spacing w:after="0" w:line="240" w:lineRule="auto"/>
        <w:ind w:firstLine="426"/>
        <w:jc w:val="both"/>
        <w:rPr>
          <w:rFonts w:ascii="Times New Roman" w:hAnsi="Times New Roman" w:cs="Times New Roman"/>
          <w:b/>
          <w:sz w:val="24"/>
          <w:szCs w:val="24"/>
          <w:lang w:val="kk-KZ"/>
        </w:rPr>
      </w:pPr>
      <w:r>
        <w:rPr>
          <w:rFonts w:ascii="Times New Roman" w:hAnsi="Times New Roman" w:cs="Times New Roman"/>
          <w:b/>
          <w:szCs w:val="24"/>
          <w:lang w:val="kk-KZ"/>
        </w:rPr>
        <w:t xml:space="preserve">  </w:t>
      </w:r>
      <w:r w:rsidRPr="00CA77E2">
        <w:rPr>
          <w:rFonts w:ascii="Times New Roman" w:hAnsi="Times New Roman" w:cs="Times New Roman"/>
          <w:b/>
          <w:szCs w:val="24"/>
          <w:lang w:val="kk-KZ"/>
        </w:rPr>
        <w:t>Педа</w:t>
      </w:r>
      <w:r>
        <w:rPr>
          <w:rFonts w:ascii="Times New Roman" w:hAnsi="Times New Roman" w:cs="Times New Roman"/>
          <w:b/>
          <w:szCs w:val="24"/>
          <w:lang w:val="kk-KZ"/>
        </w:rPr>
        <w:t xml:space="preserve">гогикалық шынайылық - </w:t>
      </w:r>
      <w:r w:rsidRPr="00DD2C70">
        <w:rPr>
          <w:rFonts w:ascii="Times New Roman" w:hAnsi="Times New Roman" w:cs="Times New Roman"/>
          <w:szCs w:val="24"/>
          <w:lang w:val="kk-KZ"/>
        </w:rPr>
        <w:t xml:space="preserve">жалпы шыайылықтың педагогикалық әрекетке енетін бөлігі. </w:t>
      </w:r>
    </w:p>
    <w:p w:rsidR="008F4350" w:rsidRPr="00466D08" w:rsidRDefault="008F4350" w:rsidP="00866A30">
      <w:pPr>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Парадигма</w:t>
      </w:r>
      <w:r w:rsidRPr="00466D08">
        <w:rPr>
          <w:rFonts w:ascii="Times New Roman" w:hAnsi="Times New Roman" w:cs="Times New Roman"/>
          <w:sz w:val="24"/>
          <w:szCs w:val="24"/>
          <w:lang w:val="kk-KZ"/>
        </w:rPr>
        <w:t xml:space="preserve"> (грек. </w:t>
      </w:r>
      <w:r w:rsidRPr="00466D08">
        <w:rPr>
          <w:rFonts w:ascii="Times New Roman" w:hAnsi="Times New Roman" w:cs="Times New Roman"/>
          <w:i/>
          <w:sz w:val="24"/>
          <w:szCs w:val="24"/>
          <w:lang w:val="kk-KZ"/>
        </w:rPr>
        <w:t>paradigma</w:t>
      </w:r>
      <w:r w:rsidRPr="00466D08">
        <w:rPr>
          <w:rFonts w:ascii="Times New Roman" w:hAnsi="Times New Roman" w:cs="Times New Roman"/>
          <w:sz w:val="24"/>
          <w:szCs w:val="24"/>
          <w:lang w:val="kk-KZ"/>
        </w:rPr>
        <w:t xml:space="preserve"> – мысал, үлгі) – педагогикалық бірлестіктің (қауымдастық) педагогиканың дамуының әрбір кезеңінде қабылданған, жазбаша өкімдердің (предписание) белгілі жинағын педагогикалық проблемаларды шешу кезінде үлгі (стандарт, қалып) ретінде басшылыққа алынатын теориялық, әдіснамалық және басқа нұсқаулар жиынтығы. «Парадигма» түсінігін америкалық тарихшы Т. Кун енгізді, ол ғылыми пән дамуындағы әртүрлі кезеңді бөліп көрсетті: препарадигмалық (парадигманың қалыптасуынан бұрын), үстемшілдік парадигма («қалыпты ғылым»), парадигма ауысатын, біреуінен басқасына өтетін, ғылыми революциядағы дағдарыс. </w:t>
      </w:r>
    </w:p>
    <w:p w:rsidR="008F4350" w:rsidRPr="00466D08" w:rsidRDefault="008F4350" w:rsidP="00866A30">
      <w:pPr>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Педагогика ғылымдарының әдіснамасы</w:t>
      </w:r>
      <w:r w:rsidRPr="00466D08">
        <w:rPr>
          <w:rFonts w:ascii="Times New Roman" w:hAnsi="Times New Roman" w:cs="Times New Roman"/>
          <w:sz w:val="24"/>
          <w:szCs w:val="24"/>
          <w:lang w:val="kk-KZ"/>
        </w:rPr>
        <w:t xml:space="preserve"> – педагогикалық болмысты танып білу және өзгерту үдерістері мен формалары, әдістері, ұстанымдары туралы ілім.</w:t>
      </w:r>
    </w:p>
    <w:p w:rsidR="008F4350" w:rsidRPr="00466D08" w:rsidRDefault="008F4350" w:rsidP="00866A30">
      <w:pPr>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 xml:space="preserve">Педагогикалық заң </w:t>
      </w:r>
      <w:r w:rsidRPr="00466D08">
        <w:rPr>
          <w:rFonts w:ascii="Times New Roman" w:hAnsi="Times New Roman" w:cs="Times New Roman"/>
          <w:sz w:val="24"/>
          <w:szCs w:val="24"/>
          <w:lang w:val="kk-KZ"/>
        </w:rPr>
        <w:t xml:space="preserve">– білім құбылыстары, педагогикалық жүйе компоненттері арасындағы, оның өзін-өзі ұйымдастыру, даму және қызмет істеу механизмдерін көрсететін, объективті, маңызды, қажет, жалпы және тұрақты қайталанатын байланысты білдіретін категория. </w:t>
      </w:r>
    </w:p>
    <w:p w:rsidR="008F4350" w:rsidRPr="00466D08" w:rsidRDefault="008F4350" w:rsidP="00866A30">
      <w:pPr>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 xml:space="preserve">Педагогикадағы зерттеулер </w:t>
      </w:r>
      <w:r w:rsidRPr="00466D08">
        <w:rPr>
          <w:rFonts w:ascii="Times New Roman" w:hAnsi="Times New Roman" w:cs="Times New Roman"/>
          <w:sz w:val="24"/>
          <w:szCs w:val="24"/>
          <w:lang w:val="kk-KZ"/>
        </w:rPr>
        <w:t>– оқыту мен тәрбиелеудің заңдылықтары, құрылымы, тетігі, педагогиканың теориясы мен тарихы, оқу-тәрбие жұмысының ұйымдастырылу әдістемесі, оның мазмұны, ұстанымдары, әдістері мен ұйымдастырылу нысандары туралы қоғамдық тұрғыдан маңызды жаңа білімдер алуға бағытталған ғылыми қызмет үдерісі мен нәтижесі</w:t>
      </w:r>
    </w:p>
    <w:p w:rsidR="008F4350" w:rsidRPr="00466D08" w:rsidRDefault="008F4350" w:rsidP="00866A30">
      <w:pPr>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 xml:space="preserve">Салалық-уәкілетті орган </w:t>
      </w:r>
      <w:r w:rsidRPr="00466D08">
        <w:rPr>
          <w:rFonts w:ascii="Times New Roman" w:hAnsi="Times New Roman" w:cs="Times New Roman"/>
          <w:sz w:val="24"/>
          <w:szCs w:val="24"/>
          <w:lang w:val="kk-KZ"/>
        </w:rPr>
        <w:t xml:space="preserve">– ғылым және ғылыми-техникалық қызмет саласындағы мемлекеттік саясатты іске асыруды және тиісті салада ғылыми зерттеулер жүргізу жөніндегі жұмыстарды үйлестіруді жүзеге асыратын мемлекеттік орган. </w:t>
      </w:r>
    </w:p>
    <w:p w:rsidR="008F4350" w:rsidRPr="00466D08" w:rsidRDefault="008F4350" w:rsidP="00866A30">
      <w:pPr>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Синергетика</w:t>
      </w:r>
      <w:r w:rsidRPr="00466D08">
        <w:rPr>
          <w:rFonts w:ascii="Times New Roman" w:hAnsi="Times New Roman" w:cs="Times New Roman"/>
          <w:sz w:val="24"/>
          <w:szCs w:val="24"/>
          <w:lang w:val="kk-KZ"/>
        </w:rPr>
        <w:t xml:space="preserve"> (грек.synergeia –  ынтымақтастық) – күрделі жүйелердің бей-берекет күйден реттелген күйге өту процесін зерттейтін және осы жүйе элементтерінің арасындағы белгілі бір байланысты ашатын ғылым.</w:t>
      </w:r>
    </w:p>
    <w:p w:rsidR="008F4350" w:rsidRPr="00466D08" w:rsidRDefault="008F4350" w:rsidP="00866A30">
      <w:pPr>
        <w:tabs>
          <w:tab w:val="left" w:pos="0"/>
        </w:tabs>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 xml:space="preserve">Стратегиялық зерттеулер </w:t>
      </w:r>
      <w:r w:rsidRPr="00466D08">
        <w:rPr>
          <w:rFonts w:ascii="Times New Roman" w:hAnsi="Times New Roman" w:cs="Times New Roman"/>
          <w:sz w:val="24"/>
          <w:szCs w:val="24"/>
          <w:lang w:val="kk-KZ"/>
        </w:rPr>
        <w:t>– стратегиялық міндеттерді шешуге бағытталған іргелі не қолданбалы зерттеулер.</w:t>
      </w:r>
    </w:p>
    <w:p w:rsidR="008F4350" w:rsidRPr="00466D08" w:rsidRDefault="008F4350" w:rsidP="00866A30">
      <w:pPr>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lastRenderedPageBreak/>
        <w:t xml:space="preserve">Таным </w:t>
      </w:r>
      <w:r w:rsidRPr="00466D08">
        <w:rPr>
          <w:rFonts w:ascii="Times New Roman" w:hAnsi="Times New Roman" w:cs="Times New Roman"/>
          <w:sz w:val="24"/>
          <w:szCs w:val="24"/>
          <w:lang w:val="kk-KZ"/>
        </w:rPr>
        <w:t>– айналадағы қоршаған дүниенің адам санасында белсенді бейнеленуін, танымның жалпы шарттары мен мүмкіндігін, білімінің шындыққа қатысын, қоғамдық практика  негізінде іске асатын таным үдерісінің заңдылықтарын, оның негізгі формаларын, әдістерін болжамдар мен теорияларды құру мен дамытудың принциптерін зерттейтін философия ғылымының саласы.</w:t>
      </w:r>
    </w:p>
    <w:p w:rsidR="008F4350" w:rsidRPr="00466D08" w:rsidRDefault="008F4350" w:rsidP="00866A30">
      <w:pPr>
        <w:tabs>
          <w:tab w:val="left" w:pos="0"/>
        </w:tabs>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Тәжірибелік-конструкторлық жұмыстар</w:t>
      </w:r>
      <w:r w:rsidRPr="00466D08">
        <w:rPr>
          <w:rFonts w:ascii="Times New Roman" w:hAnsi="Times New Roman" w:cs="Times New Roman"/>
          <w:sz w:val="24"/>
          <w:szCs w:val="24"/>
          <w:lang w:val="kk-KZ"/>
        </w:rPr>
        <w:t xml:space="preserve"> – өнімді жасау немесе жаңғырту кезінде орындалатын жұмыстар кешені, тәжірибелік үлгілерге арналған конструкторлық және технологиялық құжаттаманы әзірлеу, тәжірибелік үлгілер мен пайдалы модельдерді дайындау және сынау.</w:t>
      </w:r>
    </w:p>
    <w:p w:rsidR="008F4350" w:rsidRPr="00466D08" w:rsidRDefault="008F4350" w:rsidP="00866A30">
      <w:pPr>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 xml:space="preserve">Тәжірибелік өндіріс </w:t>
      </w:r>
      <w:r w:rsidRPr="00466D08">
        <w:rPr>
          <w:rFonts w:ascii="Times New Roman" w:hAnsi="Times New Roman" w:cs="Times New Roman"/>
          <w:sz w:val="24"/>
          <w:szCs w:val="24"/>
          <w:lang w:val="kk-KZ"/>
        </w:rPr>
        <w:t xml:space="preserve">– негізгі қызметі тәжірибелік үлгілер мен пайдалы модельдерді, жаңа өнімдер мен технологиялық процестерді дайындау және байқаудан өткізу болып табылатын ғылыми ұйымдардың, жоғары оқу орындарының құрылымдық бөлімшесі немесе заңды тұлға. </w:t>
      </w:r>
    </w:p>
    <w:p w:rsidR="008F4350" w:rsidRPr="00466D08" w:rsidRDefault="008F4350" w:rsidP="00866A30">
      <w:pPr>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Теория –</w:t>
      </w:r>
      <w:r w:rsidRPr="00466D08">
        <w:rPr>
          <w:rFonts w:ascii="Times New Roman" w:hAnsi="Times New Roman" w:cs="Times New Roman"/>
          <w:sz w:val="24"/>
          <w:szCs w:val="24"/>
          <w:lang w:val="kk-KZ"/>
        </w:rPr>
        <w:t xml:space="preserve"> практика мен тәжірибені қорыта келіп, әр алуан қоғамдық құбылыстар мен фактілерді түсіндіретін және оларға әсер ете алатын жалпы ғылыми ұстанымдарды білдіретін ілім.</w:t>
      </w:r>
    </w:p>
    <w:p w:rsidR="008F4350" w:rsidRPr="00466D08" w:rsidRDefault="008F4350" w:rsidP="00866A30">
      <w:pPr>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 xml:space="preserve">Тұғыр </w:t>
      </w:r>
      <w:r w:rsidRPr="00466D08">
        <w:rPr>
          <w:rFonts w:ascii="Times New Roman" w:hAnsi="Times New Roman" w:cs="Times New Roman"/>
          <w:sz w:val="24"/>
          <w:szCs w:val="24"/>
          <w:lang w:val="kk-KZ"/>
        </w:rPr>
        <w:t>– педагогикалық нысананы зерттеудегі тәсілдер жиынтығы. Сондықтан зерттеу мәселесінің әдіснамалық  негізін нақтылауда немесе шешуде тұлғаға бағдарлы, аксиологиялық, іс-әрекеттік, құзыреттілік тұғырларын басшылыққа алынуы тиіс.</w:t>
      </w:r>
    </w:p>
    <w:p w:rsidR="008F4350" w:rsidRDefault="008F4350" w:rsidP="00866A30">
      <w:pPr>
        <w:spacing w:after="0" w:line="240" w:lineRule="auto"/>
        <w:ind w:firstLine="426"/>
        <w:jc w:val="both"/>
        <w:rPr>
          <w:rFonts w:ascii="Times New Roman" w:hAnsi="Times New Roman" w:cs="Times New Roman"/>
          <w:sz w:val="24"/>
          <w:szCs w:val="24"/>
          <w:lang w:val="kk-KZ"/>
        </w:rPr>
      </w:pPr>
      <w:r w:rsidRPr="00852FA7">
        <w:rPr>
          <w:rFonts w:ascii="Times New Roman" w:hAnsi="Times New Roman" w:cs="Times New Roman"/>
          <w:b/>
          <w:sz w:val="24"/>
          <w:szCs w:val="24"/>
          <w:lang w:val="kk-KZ"/>
        </w:rPr>
        <w:t>Жаңа марксизм</w:t>
      </w:r>
      <w:r w:rsidRPr="00852FA7">
        <w:rPr>
          <w:rFonts w:ascii="Times New Roman" w:hAnsi="Times New Roman" w:cs="Times New Roman"/>
          <w:sz w:val="24"/>
          <w:szCs w:val="24"/>
          <w:lang w:val="kk-KZ"/>
        </w:rPr>
        <w:t xml:space="preserve"> (В.И. Ленин, Н.К. Крупская, А.В. Луначарский, П.П. Блонский, С.Т. Шацкий, А.С. Макаренко)</w:t>
      </w:r>
      <w:r>
        <w:rPr>
          <w:rFonts w:ascii="Times New Roman" w:hAnsi="Times New Roman" w:cs="Times New Roman"/>
          <w:sz w:val="24"/>
          <w:szCs w:val="24"/>
          <w:lang w:val="kk-KZ"/>
        </w:rPr>
        <w:t xml:space="preserve"> - ф</w:t>
      </w:r>
      <w:r w:rsidRPr="00852FA7">
        <w:rPr>
          <w:rFonts w:ascii="Times New Roman" w:hAnsi="Times New Roman" w:cs="Times New Roman"/>
          <w:sz w:val="24"/>
          <w:szCs w:val="24"/>
          <w:lang w:val="kk-KZ"/>
        </w:rPr>
        <w:t>илософиялық ағым ретінде марксизм, яғни Карл Маркстің ілімі ХХ ғасырдың әлеуметтік және экономикалық ойының тағдырына мәнді әсер етті. Неомарксизм – адам мен қоғам болмысының заңдылықтарын жете білуге ұмтылған, Маркс ұсынған әлеуметтік және экономикалық құбылыстарды түсіндіру моделіне сүйенген ерекше ілім.</w:t>
      </w:r>
    </w:p>
    <w:p w:rsidR="008F4350" w:rsidRPr="008F4350" w:rsidRDefault="008F4350" w:rsidP="00866A30">
      <w:pPr>
        <w:spacing w:after="0" w:line="240" w:lineRule="auto"/>
        <w:ind w:firstLine="426"/>
        <w:jc w:val="both"/>
        <w:rPr>
          <w:rFonts w:ascii="Times New Roman" w:hAnsi="Times New Roman" w:cs="Times New Roman"/>
          <w:sz w:val="24"/>
          <w:szCs w:val="24"/>
          <w:lang w:val="kk-KZ"/>
        </w:rPr>
      </w:pPr>
      <w:r w:rsidRPr="00161F6E">
        <w:rPr>
          <w:rFonts w:ascii="Times New Roman" w:hAnsi="Times New Roman" w:cs="Times New Roman"/>
          <w:b/>
          <w:sz w:val="24"/>
          <w:szCs w:val="24"/>
          <w:lang w:val="kk-KZ"/>
        </w:rPr>
        <w:t>Герменевтика (</w:t>
      </w:r>
      <w:r w:rsidRPr="00161F6E">
        <w:rPr>
          <w:rFonts w:ascii="Times New Roman" w:hAnsi="Times New Roman" w:cs="Times New Roman"/>
          <w:sz w:val="24"/>
          <w:szCs w:val="24"/>
          <w:lang w:val="kk-KZ"/>
        </w:rPr>
        <w:t xml:space="preserve">грек. Hermeneutike – түсіндіру өнері) – алғашқы мазмұнында көрнекіліктен немесе көп маңыздылықтан түсініксіз мәтіндерді түсіндіру өнері және ілімі. Герменевтика ежелгі антикалық дәуірде көне ақындардың (ең алдымен, Гомердің) шығармаларындағы рәміздерді, таңбаларды, құпиялап айтуларды түсіндіру тәсілі ретінде қалыптасқан. Қазіргі мәдениеттануда герменевтиканы «тұлғаны түсінуші тәжірибемен» (Г. Гадамер) байланыстырады. Гадамер бойынша, тарихи құрылымдар мен мәдени деректерді түсіндіру тіл мүмкіндіктеріне негізделген. </w:t>
      </w:r>
      <w:r w:rsidRPr="008F4350">
        <w:rPr>
          <w:rFonts w:ascii="Times New Roman" w:hAnsi="Times New Roman" w:cs="Times New Roman"/>
          <w:sz w:val="24"/>
          <w:szCs w:val="24"/>
          <w:lang w:val="kk-KZ"/>
        </w:rPr>
        <w:t>Қазір герменевтика теориялық педагогика құрылымында зерделеніп жатыр.</w:t>
      </w:r>
    </w:p>
    <w:p w:rsidR="00E3377B" w:rsidRPr="00E3377B" w:rsidRDefault="00E3377B" w:rsidP="00866A30">
      <w:pPr>
        <w:spacing w:after="0" w:line="240" w:lineRule="auto"/>
        <w:ind w:firstLine="708"/>
        <w:jc w:val="both"/>
        <w:rPr>
          <w:rFonts w:ascii="Times New Roman" w:hAnsi="Times New Roman" w:cs="Times New Roman"/>
          <w:sz w:val="24"/>
          <w:szCs w:val="24"/>
          <w:lang w:val="kk-KZ"/>
        </w:rPr>
      </w:pPr>
      <w:r w:rsidRPr="00E3377B">
        <w:rPr>
          <w:rFonts w:ascii="Times New Roman" w:hAnsi="Times New Roman" w:cs="Times New Roman"/>
          <w:b/>
          <w:sz w:val="24"/>
          <w:szCs w:val="24"/>
          <w:lang w:val="kk-KZ"/>
        </w:rPr>
        <w:t>Персонализм</w:t>
      </w:r>
      <w:r w:rsidRPr="00E3377B">
        <w:rPr>
          <w:rFonts w:ascii="Times New Roman" w:hAnsi="Times New Roman" w:cs="Times New Roman"/>
          <w:sz w:val="24"/>
          <w:szCs w:val="24"/>
          <w:lang w:val="kk-KZ"/>
        </w:rPr>
        <w:t xml:space="preserve"> – мәдениеттің басты құндылығы мен шындығы адам болып табылады деген түсінікті басшылыққа алатын XX ғасырдағы философиялық-мәдениеттанушылық бағыт. Персонализм тұлғаны абсолют ретінде түсінеді. Бұл түсінік тұлғаның еркіндігі идеясына жетелейді. Осы ұғымда тұлға үш негізгі белгімен сипаттталады: экстериоризация (адамның өзін сыртқы ортада жүзеге асыруы), интероризация (адамның жан-дүниесіне үңілуі, оның рухани әлемі) және трансцеденция (сананың жоғары, құдайлық құндылықтарға – ақиқатқа, сұлулыққа, ізгілікке бағытталуы). Персоналистер тұлғалық қарым-қатынасты адам өмірінің басты мақсаты деп санап, назарды соған аударды. Онда тұлғалық қарым-қатынастың нақты сипаты орнығады, себебі әрбір индивидтің «мақсаты өзінде, сонымен қатар басқаларда да», ол Сен мен Меннің және Біздің кездесуіміз ерекше персоналистік тәжірибені – жан дүние қарым-қатынасын қалыптастырады деп айтты.</w:t>
      </w:r>
    </w:p>
    <w:p w:rsidR="00E3377B" w:rsidRDefault="00E3377B" w:rsidP="00866A30">
      <w:pPr>
        <w:spacing w:after="0" w:line="240" w:lineRule="auto"/>
        <w:ind w:firstLine="426"/>
        <w:jc w:val="both"/>
        <w:rPr>
          <w:rFonts w:ascii="Times New Roman" w:hAnsi="Times New Roman" w:cs="Times New Roman"/>
          <w:sz w:val="24"/>
          <w:szCs w:val="24"/>
          <w:lang w:val="kk-KZ"/>
        </w:rPr>
      </w:pPr>
      <w:r w:rsidRPr="00E3377B">
        <w:rPr>
          <w:rFonts w:ascii="Times New Roman" w:hAnsi="Times New Roman" w:cs="Times New Roman"/>
          <w:b/>
          <w:sz w:val="24"/>
          <w:szCs w:val="24"/>
        </w:rPr>
        <w:t>Постмодернизм.</w:t>
      </w:r>
      <w:r w:rsidRPr="00682FBF">
        <w:rPr>
          <w:rFonts w:ascii="Times New Roman" w:hAnsi="Times New Roman" w:cs="Times New Roman"/>
          <w:sz w:val="24"/>
          <w:szCs w:val="24"/>
        </w:rPr>
        <w:t xml:space="preserve"> Постмодернизм – дәл мағынасында </w:t>
      </w:r>
      <w:proofErr w:type="spellStart"/>
      <w:r w:rsidRPr="00682FBF">
        <w:rPr>
          <w:rFonts w:ascii="Times New Roman" w:hAnsi="Times New Roman" w:cs="Times New Roman"/>
          <w:sz w:val="24"/>
          <w:szCs w:val="24"/>
        </w:rPr>
        <w:t>модерннен</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кейінгі</w:t>
      </w:r>
      <w:proofErr w:type="spellEnd"/>
      <w:r w:rsidRPr="00682FBF">
        <w:rPr>
          <w:rFonts w:ascii="Times New Roman" w:hAnsi="Times New Roman" w:cs="Times New Roman"/>
          <w:sz w:val="24"/>
          <w:szCs w:val="24"/>
        </w:rPr>
        <w:t xml:space="preserve">, қазіргі </w:t>
      </w:r>
      <w:proofErr w:type="spellStart"/>
      <w:r w:rsidRPr="00682FBF">
        <w:rPr>
          <w:rFonts w:ascii="Times New Roman" w:hAnsi="Times New Roman" w:cs="Times New Roman"/>
          <w:sz w:val="24"/>
          <w:szCs w:val="24"/>
        </w:rPr>
        <w:t>заман</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дегенді</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білдіреді</w:t>
      </w:r>
      <w:proofErr w:type="spellEnd"/>
      <w:r w:rsidRPr="00682FBF">
        <w:rPr>
          <w:rFonts w:ascii="Times New Roman" w:hAnsi="Times New Roman" w:cs="Times New Roman"/>
          <w:sz w:val="24"/>
          <w:szCs w:val="24"/>
        </w:rPr>
        <w:t xml:space="preserve">. «Қазіргі </w:t>
      </w:r>
      <w:proofErr w:type="spellStart"/>
      <w:r w:rsidRPr="00682FBF">
        <w:rPr>
          <w:rFonts w:ascii="Times New Roman" w:hAnsi="Times New Roman" w:cs="Times New Roman"/>
          <w:sz w:val="24"/>
          <w:szCs w:val="24"/>
        </w:rPr>
        <w:t>заман</w:t>
      </w:r>
      <w:proofErr w:type="spellEnd"/>
      <w:r w:rsidRPr="00682FBF">
        <w:rPr>
          <w:rFonts w:ascii="Times New Roman" w:hAnsi="Times New Roman" w:cs="Times New Roman"/>
          <w:sz w:val="24"/>
          <w:szCs w:val="24"/>
        </w:rPr>
        <w:t>» ұғымының нақты анықтамасы жоқ. Жаңа дәуі</w:t>
      </w:r>
      <w:proofErr w:type="gramStart"/>
      <w:r w:rsidRPr="00682FBF">
        <w:rPr>
          <w:rFonts w:ascii="Times New Roman" w:hAnsi="Times New Roman" w:cs="Times New Roman"/>
          <w:sz w:val="24"/>
          <w:szCs w:val="24"/>
        </w:rPr>
        <w:t>р</w:t>
      </w:r>
      <w:proofErr w:type="gram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рационализмі</w:t>
      </w:r>
      <w:proofErr w:type="spellEnd"/>
      <w:r w:rsidRPr="00682FBF">
        <w:rPr>
          <w:rFonts w:ascii="Times New Roman" w:hAnsi="Times New Roman" w:cs="Times New Roman"/>
          <w:sz w:val="24"/>
          <w:szCs w:val="24"/>
        </w:rPr>
        <w:t xml:space="preserve">, Ағартушылық дәуірінің ағымы, сондай-ақ XIX ғасырдың  </w:t>
      </w:r>
      <w:proofErr w:type="spellStart"/>
      <w:r w:rsidRPr="00682FBF">
        <w:rPr>
          <w:rFonts w:ascii="Times New Roman" w:hAnsi="Times New Roman" w:cs="Times New Roman"/>
          <w:sz w:val="24"/>
          <w:szCs w:val="24"/>
        </w:rPr>
        <w:t>екінші</w:t>
      </w:r>
      <w:proofErr w:type="spellEnd"/>
      <w:r w:rsidRPr="00682FBF">
        <w:rPr>
          <w:rFonts w:ascii="Times New Roman" w:hAnsi="Times New Roman" w:cs="Times New Roman"/>
          <w:sz w:val="24"/>
          <w:szCs w:val="24"/>
        </w:rPr>
        <w:t xml:space="preserve"> жартысындағы  әдебиет, XX ғасыр басындағы авангард та қазіргі </w:t>
      </w:r>
      <w:proofErr w:type="spellStart"/>
      <w:r w:rsidRPr="00682FBF">
        <w:rPr>
          <w:rFonts w:ascii="Times New Roman" w:hAnsi="Times New Roman" w:cs="Times New Roman"/>
          <w:sz w:val="24"/>
          <w:szCs w:val="24"/>
        </w:rPr>
        <w:t>заман</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ретінде</w:t>
      </w:r>
      <w:proofErr w:type="spellEnd"/>
      <w:r w:rsidRPr="00682FBF">
        <w:rPr>
          <w:rFonts w:ascii="Times New Roman" w:hAnsi="Times New Roman" w:cs="Times New Roman"/>
          <w:sz w:val="24"/>
          <w:szCs w:val="24"/>
        </w:rPr>
        <w:t xml:space="preserve"> қарастырылуы мүмкін. </w:t>
      </w:r>
      <w:proofErr w:type="spellStart"/>
      <w:r w:rsidRPr="00682FBF">
        <w:rPr>
          <w:rFonts w:ascii="Times New Roman" w:hAnsi="Times New Roman" w:cs="Times New Roman"/>
          <w:sz w:val="24"/>
          <w:szCs w:val="24"/>
        </w:rPr>
        <w:t>Сол</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себепті</w:t>
      </w:r>
      <w:proofErr w:type="spellEnd"/>
      <w:r w:rsidRPr="00682FBF">
        <w:rPr>
          <w:rFonts w:ascii="Times New Roman" w:hAnsi="Times New Roman" w:cs="Times New Roman"/>
          <w:sz w:val="24"/>
          <w:szCs w:val="24"/>
        </w:rPr>
        <w:t>, осы дәуірден кейінгінің бә</w:t>
      </w:r>
      <w:proofErr w:type="gramStart"/>
      <w:r w:rsidRPr="00682FBF">
        <w:rPr>
          <w:rFonts w:ascii="Times New Roman" w:hAnsi="Times New Roman" w:cs="Times New Roman"/>
          <w:sz w:val="24"/>
          <w:szCs w:val="24"/>
        </w:rPr>
        <w:t>р</w:t>
      </w:r>
      <w:proofErr w:type="gramEnd"/>
      <w:r w:rsidRPr="00682FBF">
        <w:rPr>
          <w:rFonts w:ascii="Times New Roman" w:hAnsi="Times New Roman" w:cs="Times New Roman"/>
          <w:sz w:val="24"/>
          <w:szCs w:val="24"/>
        </w:rPr>
        <w:t xml:space="preserve">ін постмодернизм </w:t>
      </w:r>
      <w:proofErr w:type="spellStart"/>
      <w:r w:rsidRPr="00682FBF">
        <w:rPr>
          <w:rFonts w:ascii="Times New Roman" w:hAnsi="Times New Roman" w:cs="Times New Roman"/>
          <w:sz w:val="24"/>
          <w:szCs w:val="24"/>
        </w:rPr>
        <w:t>деп</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атайды</w:t>
      </w:r>
      <w:proofErr w:type="spellEnd"/>
      <w:r w:rsidRPr="00682FBF">
        <w:rPr>
          <w:rFonts w:ascii="Times New Roman" w:hAnsi="Times New Roman" w:cs="Times New Roman"/>
          <w:sz w:val="24"/>
          <w:szCs w:val="24"/>
        </w:rPr>
        <w:t xml:space="preserve">. Постмодернизм  </w:t>
      </w:r>
      <w:proofErr w:type="spellStart"/>
      <w:r w:rsidRPr="00682FBF">
        <w:rPr>
          <w:rFonts w:ascii="Times New Roman" w:hAnsi="Times New Roman" w:cs="Times New Roman"/>
          <w:sz w:val="24"/>
          <w:szCs w:val="24"/>
        </w:rPr>
        <w:t>термині</w:t>
      </w:r>
      <w:proofErr w:type="spellEnd"/>
      <w:r w:rsidRPr="00682FBF">
        <w:rPr>
          <w:rFonts w:ascii="Times New Roman" w:hAnsi="Times New Roman" w:cs="Times New Roman"/>
          <w:sz w:val="24"/>
          <w:szCs w:val="24"/>
        </w:rPr>
        <w:t xml:space="preserve"> 1917 </w:t>
      </w:r>
      <w:proofErr w:type="spellStart"/>
      <w:r w:rsidRPr="00682FBF">
        <w:rPr>
          <w:rFonts w:ascii="Times New Roman" w:hAnsi="Times New Roman" w:cs="Times New Roman"/>
          <w:sz w:val="24"/>
          <w:szCs w:val="24"/>
        </w:rPr>
        <w:t>жылдан</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бастап</w:t>
      </w:r>
      <w:proofErr w:type="spellEnd"/>
      <w:r w:rsidRPr="00682FBF">
        <w:rPr>
          <w:rFonts w:ascii="Times New Roman" w:hAnsi="Times New Roman" w:cs="Times New Roman"/>
          <w:sz w:val="24"/>
          <w:szCs w:val="24"/>
        </w:rPr>
        <w:t xml:space="preserve"> қ</w:t>
      </w:r>
      <w:proofErr w:type="gramStart"/>
      <w:r w:rsidRPr="00682FBF">
        <w:rPr>
          <w:rFonts w:ascii="Times New Roman" w:hAnsi="Times New Roman" w:cs="Times New Roman"/>
          <w:sz w:val="24"/>
          <w:szCs w:val="24"/>
        </w:rPr>
        <w:t>олданыс</w:t>
      </w:r>
      <w:proofErr w:type="gramEnd"/>
      <w:r w:rsidRPr="00682FBF">
        <w:rPr>
          <w:rFonts w:ascii="Times New Roman" w:hAnsi="Times New Roman" w:cs="Times New Roman"/>
          <w:sz w:val="24"/>
          <w:szCs w:val="24"/>
        </w:rPr>
        <w:t xml:space="preserve">қа </w:t>
      </w:r>
      <w:proofErr w:type="spellStart"/>
      <w:r w:rsidRPr="00682FBF">
        <w:rPr>
          <w:rFonts w:ascii="Times New Roman" w:hAnsi="Times New Roman" w:cs="Times New Roman"/>
          <w:sz w:val="24"/>
          <w:szCs w:val="24"/>
        </w:rPr>
        <w:t>енгенмен</w:t>
      </w:r>
      <w:proofErr w:type="spellEnd"/>
      <w:r w:rsidRPr="00682FBF">
        <w:rPr>
          <w:rFonts w:ascii="Times New Roman" w:hAnsi="Times New Roman" w:cs="Times New Roman"/>
          <w:sz w:val="24"/>
          <w:szCs w:val="24"/>
        </w:rPr>
        <w:t xml:space="preserve">, оның кең </w:t>
      </w:r>
      <w:proofErr w:type="spellStart"/>
      <w:r w:rsidRPr="00682FBF">
        <w:rPr>
          <w:rFonts w:ascii="Times New Roman" w:hAnsi="Times New Roman" w:cs="Times New Roman"/>
          <w:sz w:val="24"/>
          <w:szCs w:val="24"/>
        </w:rPr>
        <w:t>таралуы</w:t>
      </w:r>
      <w:proofErr w:type="spellEnd"/>
      <w:r w:rsidRPr="00682FBF">
        <w:rPr>
          <w:rFonts w:ascii="Times New Roman" w:hAnsi="Times New Roman" w:cs="Times New Roman"/>
          <w:sz w:val="24"/>
          <w:szCs w:val="24"/>
        </w:rPr>
        <w:t xml:space="preserve"> мен терең түсінілуі 1960 </w:t>
      </w:r>
      <w:proofErr w:type="spellStart"/>
      <w:r w:rsidRPr="00682FBF">
        <w:rPr>
          <w:rFonts w:ascii="Times New Roman" w:hAnsi="Times New Roman" w:cs="Times New Roman"/>
          <w:sz w:val="24"/>
          <w:szCs w:val="24"/>
        </w:rPr>
        <w:t>жылдан</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басталды</w:t>
      </w:r>
      <w:proofErr w:type="spellEnd"/>
      <w:r w:rsidRPr="00682FBF">
        <w:rPr>
          <w:rFonts w:ascii="Times New Roman" w:hAnsi="Times New Roman" w:cs="Times New Roman"/>
          <w:sz w:val="24"/>
          <w:szCs w:val="24"/>
        </w:rPr>
        <w:t xml:space="preserve">. XX ғасырда  архитектурадағы стиль </w:t>
      </w:r>
      <w:proofErr w:type="spellStart"/>
      <w:r w:rsidRPr="00682FBF">
        <w:rPr>
          <w:rFonts w:ascii="Times New Roman" w:hAnsi="Times New Roman" w:cs="Times New Roman"/>
          <w:sz w:val="24"/>
          <w:szCs w:val="24"/>
        </w:rPr>
        <w:lastRenderedPageBreak/>
        <w:t>атауы</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ретінде</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пайда</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болып</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ол</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кейін</w:t>
      </w:r>
      <w:proofErr w:type="spellEnd"/>
      <w:r w:rsidRPr="00682FBF">
        <w:rPr>
          <w:rFonts w:ascii="Times New Roman" w:hAnsi="Times New Roman" w:cs="Times New Roman"/>
          <w:sz w:val="24"/>
          <w:szCs w:val="24"/>
        </w:rPr>
        <w:t xml:space="preserve"> әдебиет пен өнердегі өзгерістерді, </w:t>
      </w:r>
      <w:proofErr w:type="spellStart"/>
      <w:r w:rsidRPr="00682FBF">
        <w:rPr>
          <w:rFonts w:ascii="Times New Roman" w:hAnsi="Times New Roman" w:cs="Times New Roman"/>
          <w:sz w:val="24"/>
          <w:szCs w:val="24"/>
        </w:rPr>
        <w:t>сол</w:t>
      </w:r>
      <w:proofErr w:type="spellEnd"/>
      <w:r w:rsidRPr="00682FBF">
        <w:rPr>
          <w:rFonts w:ascii="Times New Roman" w:hAnsi="Times New Roman" w:cs="Times New Roman"/>
          <w:sz w:val="24"/>
          <w:szCs w:val="24"/>
        </w:rPr>
        <w:t xml:space="preserve"> сияқты әлеуметтік-экономикалық, технологиялық және </w:t>
      </w:r>
      <w:proofErr w:type="spellStart"/>
      <w:r w:rsidRPr="00682FBF">
        <w:rPr>
          <w:rFonts w:ascii="Times New Roman" w:hAnsi="Times New Roman" w:cs="Times New Roman"/>
          <w:sz w:val="24"/>
          <w:szCs w:val="24"/>
        </w:rPr>
        <w:t>саяси</w:t>
      </w:r>
      <w:proofErr w:type="spellEnd"/>
      <w:r w:rsidRPr="00682FBF">
        <w:rPr>
          <w:rFonts w:ascii="Times New Roman" w:hAnsi="Times New Roman" w:cs="Times New Roman"/>
          <w:sz w:val="24"/>
          <w:szCs w:val="24"/>
        </w:rPr>
        <w:t xml:space="preserve"> аймақтағы өзгерістерді </w:t>
      </w:r>
      <w:proofErr w:type="spellStart"/>
      <w:r w:rsidRPr="00682FBF">
        <w:rPr>
          <w:rFonts w:ascii="Times New Roman" w:hAnsi="Times New Roman" w:cs="Times New Roman"/>
          <w:sz w:val="24"/>
          <w:szCs w:val="24"/>
        </w:rPr>
        <w:t>сипаттау</w:t>
      </w:r>
      <w:proofErr w:type="spellEnd"/>
      <w:r w:rsidRPr="00682FBF">
        <w:rPr>
          <w:rFonts w:ascii="Times New Roman" w:hAnsi="Times New Roman" w:cs="Times New Roman"/>
          <w:sz w:val="24"/>
          <w:szCs w:val="24"/>
        </w:rPr>
        <w:t xml:space="preserve"> мақсатында қолданылды. </w:t>
      </w:r>
    </w:p>
    <w:p w:rsidR="00AE634D" w:rsidRDefault="00BD3E0B" w:rsidP="00866A30">
      <w:pPr>
        <w:spacing w:after="0" w:line="240" w:lineRule="auto"/>
        <w:ind w:firstLine="426"/>
        <w:jc w:val="both"/>
        <w:rPr>
          <w:rFonts w:ascii="Times New Roman" w:hAnsi="Times New Roman" w:cs="Times New Roman"/>
          <w:sz w:val="24"/>
          <w:szCs w:val="24"/>
          <w:lang w:val="kk-KZ"/>
        </w:rPr>
      </w:pPr>
      <w:r w:rsidRPr="00BD3E0B">
        <w:rPr>
          <w:rFonts w:ascii="Times New Roman" w:hAnsi="Times New Roman" w:cs="Times New Roman"/>
          <w:b/>
          <w:sz w:val="24"/>
          <w:szCs w:val="24"/>
        </w:rPr>
        <w:t>Прагматизм</w:t>
      </w:r>
      <w:r w:rsidRPr="00BD3E0B">
        <w:rPr>
          <w:rFonts w:ascii="Times New Roman" w:hAnsi="Times New Roman" w:cs="Times New Roman"/>
          <w:sz w:val="24"/>
          <w:szCs w:val="24"/>
        </w:rPr>
        <w:t xml:space="preserve"> </w:t>
      </w:r>
      <w:r w:rsidRPr="00682FBF">
        <w:rPr>
          <w:rFonts w:ascii="Times New Roman" w:hAnsi="Times New Roman" w:cs="Times New Roman"/>
          <w:sz w:val="24"/>
          <w:szCs w:val="24"/>
        </w:rPr>
        <w:t>(</w:t>
      </w:r>
      <w:proofErr w:type="spellStart"/>
      <w:r w:rsidRPr="00682FBF">
        <w:rPr>
          <w:rFonts w:ascii="Times New Roman" w:hAnsi="Times New Roman" w:cs="Times New Roman"/>
          <w:sz w:val="24"/>
          <w:szCs w:val="24"/>
        </w:rPr>
        <w:t>Чарлз</w:t>
      </w:r>
      <w:proofErr w:type="spellEnd"/>
      <w:r w:rsidRPr="00682FBF">
        <w:rPr>
          <w:rFonts w:ascii="Times New Roman" w:hAnsi="Times New Roman" w:cs="Times New Roman"/>
          <w:sz w:val="24"/>
          <w:szCs w:val="24"/>
        </w:rPr>
        <w:t xml:space="preserve"> Пирс, Уильям Джеймс, Джон </w:t>
      </w:r>
      <w:proofErr w:type="spellStart"/>
      <w:r w:rsidRPr="00682FBF">
        <w:rPr>
          <w:rFonts w:ascii="Times New Roman" w:hAnsi="Times New Roman" w:cs="Times New Roman"/>
          <w:sz w:val="24"/>
          <w:szCs w:val="24"/>
        </w:rPr>
        <w:t>Дьюи</w:t>
      </w:r>
      <w:proofErr w:type="spellEnd"/>
      <w:r w:rsidRPr="00682FBF">
        <w:rPr>
          <w:rFonts w:ascii="Times New Roman" w:hAnsi="Times New Roman" w:cs="Times New Roman"/>
          <w:sz w:val="24"/>
          <w:szCs w:val="24"/>
        </w:rPr>
        <w:t xml:space="preserve">). Прагматизм философиялық бағыт </w:t>
      </w:r>
      <w:proofErr w:type="spellStart"/>
      <w:r w:rsidRPr="00682FBF">
        <w:rPr>
          <w:rFonts w:ascii="Times New Roman" w:hAnsi="Times New Roman" w:cs="Times New Roman"/>
          <w:sz w:val="24"/>
          <w:szCs w:val="24"/>
        </w:rPr>
        <w:t>ретінде</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Америкада</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пайда</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болды</w:t>
      </w:r>
      <w:proofErr w:type="spellEnd"/>
      <w:r w:rsidRPr="00682FBF">
        <w:rPr>
          <w:rFonts w:ascii="Times New Roman" w:hAnsi="Times New Roman" w:cs="Times New Roman"/>
          <w:sz w:val="24"/>
          <w:szCs w:val="24"/>
        </w:rPr>
        <w:t xml:space="preserve">. Адам әрекетін философиялық түсінудің </w:t>
      </w:r>
      <w:proofErr w:type="spellStart"/>
      <w:r w:rsidRPr="00682FBF">
        <w:rPr>
          <w:rFonts w:ascii="Times New Roman" w:hAnsi="Times New Roman" w:cs="Times New Roman"/>
          <w:sz w:val="24"/>
          <w:szCs w:val="24"/>
        </w:rPr>
        <w:t>негізінде</w:t>
      </w:r>
      <w:proofErr w:type="spellEnd"/>
      <w:r w:rsidRPr="00682FBF">
        <w:rPr>
          <w:rFonts w:ascii="Times New Roman" w:hAnsi="Times New Roman" w:cs="Times New Roman"/>
          <w:sz w:val="24"/>
          <w:szCs w:val="24"/>
        </w:rPr>
        <w:t xml:space="preserve"> шындық болмыстың, </w:t>
      </w:r>
      <w:proofErr w:type="spellStart"/>
      <w:r w:rsidRPr="00682FBF">
        <w:rPr>
          <w:rFonts w:ascii="Times New Roman" w:hAnsi="Times New Roman" w:cs="Times New Roman"/>
          <w:sz w:val="24"/>
          <w:szCs w:val="24"/>
        </w:rPr>
        <w:t>ойлау</w:t>
      </w:r>
      <w:proofErr w:type="spellEnd"/>
      <w:r w:rsidRPr="00682FBF">
        <w:rPr>
          <w:rFonts w:ascii="Times New Roman" w:hAnsi="Times New Roman" w:cs="Times New Roman"/>
          <w:sz w:val="24"/>
          <w:szCs w:val="24"/>
        </w:rPr>
        <w:t xml:space="preserve"> типінің басқаша </w:t>
      </w:r>
      <w:proofErr w:type="spellStart"/>
      <w:r w:rsidRPr="00682FBF">
        <w:rPr>
          <w:rFonts w:ascii="Times New Roman" w:hAnsi="Times New Roman" w:cs="Times New Roman"/>
          <w:sz w:val="24"/>
          <w:szCs w:val="24"/>
        </w:rPr>
        <w:t>пайымдарын</w:t>
      </w:r>
      <w:proofErr w:type="spellEnd"/>
      <w:r w:rsidRPr="00682FBF">
        <w:rPr>
          <w:rFonts w:ascii="Times New Roman" w:hAnsi="Times New Roman" w:cs="Times New Roman"/>
          <w:sz w:val="24"/>
          <w:szCs w:val="24"/>
        </w:rPr>
        <w:t xml:space="preserve"> ұсынды. Адам әрекеті өзін қамтамасыз </w:t>
      </w:r>
      <w:proofErr w:type="spellStart"/>
      <w:r w:rsidRPr="00682FBF">
        <w:rPr>
          <w:rFonts w:ascii="Times New Roman" w:hAnsi="Times New Roman" w:cs="Times New Roman"/>
          <w:sz w:val="24"/>
          <w:szCs w:val="24"/>
        </w:rPr>
        <w:t>ететін</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ойлау</w:t>
      </w:r>
      <w:proofErr w:type="spellEnd"/>
      <w:r w:rsidRPr="00682FBF">
        <w:rPr>
          <w:rFonts w:ascii="Times New Roman" w:hAnsi="Times New Roman" w:cs="Times New Roman"/>
          <w:sz w:val="24"/>
          <w:szCs w:val="24"/>
        </w:rPr>
        <w:t xml:space="preserve"> құрылымдары, сана </w:t>
      </w:r>
      <w:proofErr w:type="spellStart"/>
      <w:r w:rsidRPr="00682FBF">
        <w:rPr>
          <w:rFonts w:ascii="Times New Roman" w:hAnsi="Times New Roman" w:cs="Times New Roman"/>
          <w:sz w:val="24"/>
          <w:szCs w:val="24"/>
        </w:rPr>
        <w:t>тетіктері</w:t>
      </w:r>
      <w:proofErr w:type="spellEnd"/>
      <w:r w:rsidRPr="00682FBF">
        <w:rPr>
          <w:rFonts w:ascii="Times New Roman" w:hAnsi="Times New Roman" w:cs="Times New Roman"/>
          <w:sz w:val="24"/>
          <w:szCs w:val="24"/>
        </w:rPr>
        <w:t xml:space="preserve"> тұ</w:t>
      </w:r>
      <w:proofErr w:type="gramStart"/>
      <w:r w:rsidRPr="00682FBF">
        <w:rPr>
          <w:rFonts w:ascii="Times New Roman" w:hAnsi="Times New Roman" w:cs="Times New Roman"/>
          <w:sz w:val="24"/>
          <w:szCs w:val="24"/>
        </w:rPr>
        <w:t>р</w:t>
      </w:r>
      <w:proofErr w:type="gramEnd"/>
      <w:r w:rsidRPr="00682FBF">
        <w:rPr>
          <w:rFonts w:ascii="Times New Roman" w:hAnsi="Times New Roman" w:cs="Times New Roman"/>
          <w:sz w:val="24"/>
          <w:szCs w:val="24"/>
        </w:rPr>
        <w:t xml:space="preserve">ғысынан </w:t>
      </w:r>
      <w:proofErr w:type="spellStart"/>
      <w:r w:rsidRPr="00682FBF">
        <w:rPr>
          <w:rFonts w:ascii="Times New Roman" w:hAnsi="Times New Roman" w:cs="Times New Roman"/>
          <w:sz w:val="24"/>
          <w:szCs w:val="24"/>
        </w:rPr>
        <w:t>зерделенуі</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керек</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деп</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тапты</w:t>
      </w:r>
      <w:proofErr w:type="spellEnd"/>
      <w:r w:rsidRPr="00682FBF">
        <w:rPr>
          <w:rFonts w:ascii="Times New Roman" w:hAnsi="Times New Roman" w:cs="Times New Roman"/>
          <w:sz w:val="24"/>
          <w:szCs w:val="24"/>
        </w:rPr>
        <w:t xml:space="preserve">. Пирс дедукция мен </w:t>
      </w:r>
      <w:proofErr w:type="spellStart"/>
      <w:r w:rsidRPr="00682FBF">
        <w:rPr>
          <w:rFonts w:ascii="Times New Roman" w:hAnsi="Times New Roman" w:cs="Times New Roman"/>
          <w:sz w:val="24"/>
          <w:szCs w:val="24"/>
        </w:rPr>
        <w:t>индукцияны</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пайдалану</w:t>
      </w:r>
      <w:proofErr w:type="spellEnd"/>
      <w:r w:rsidRPr="00682FBF">
        <w:rPr>
          <w:rFonts w:ascii="Times New Roman" w:hAnsi="Times New Roman" w:cs="Times New Roman"/>
          <w:sz w:val="24"/>
          <w:szCs w:val="24"/>
        </w:rPr>
        <w:t xml:space="preserve"> үлгілерін </w:t>
      </w:r>
      <w:proofErr w:type="spellStart"/>
      <w:r w:rsidRPr="00682FBF">
        <w:rPr>
          <w:rFonts w:ascii="Times New Roman" w:hAnsi="Times New Roman" w:cs="Times New Roman"/>
          <w:sz w:val="24"/>
          <w:szCs w:val="24"/>
        </w:rPr>
        <w:t>зерделеді</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Ол</w:t>
      </w:r>
      <w:proofErr w:type="spellEnd"/>
      <w:r w:rsidRPr="00682FBF">
        <w:rPr>
          <w:rFonts w:ascii="Times New Roman" w:hAnsi="Times New Roman" w:cs="Times New Roman"/>
          <w:sz w:val="24"/>
          <w:szCs w:val="24"/>
        </w:rPr>
        <w:t xml:space="preserve"> негіздеудің абдукция сияқты тәсі</w:t>
      </w:r>
      <w:proofErr w:type="gramStart"/>
      <w:r w:rsidRPr="00682FBF">
        <w:rPr>
          <w:rFonts w:ascii="Times New Roman" w:hAnsi="Times New Roman" w:cs="Times New Roman"/>
          <w:sz w:val="24"/>
          <w:szCs w:val="24"/>
        </w:rPr>
        <w:t>л</w:t>
      </w:r>
      <w:proofErr w:type="gramEnd"/>
      <w:r w:rsidRPr="00682FBF">
        <w:rPr>
          <w:rFonts w:ascii="Times New Roman" w:hAnsi="Times New Roman" w:cs="Times New Roman"/>
          <w:sz w:val="24"/>
          <w:szCs w:val="24"/>
        </w:rPr>
        <w:t xml:space="preserve">ін ұсынды. Оның </w:t>
      </w:r>
      <w:proofErr w:type="spellStart"/>
      <w:r w:rsidRPr="00682FBF">
        <w:rPr>
          <w:rFonts w:ascii="Times New Roman" w:hAnsi="Times New Roman" w:cs="Times New Roman"/>
          <w:sz w:val="24"/>
          <w:szCs w:val="24"/>
        </w:rPr>
        <w:t>ойынша</w:t>
      </w:r>
      <w:proofErr w:type="spellEnd"/>
      <w:r w:rsidRPr="00682FBF">
        <w:rPr>
          <w:rFonts w:ascii="Times New Roman" w:hAnsi="Times New Roman" w:cs="Times New Roman"/>
          <w:sz w:val="24"/>
          <w:szCs w:val="24"/>
        </w:rPr>
        <w:t xml:space="preserve">, индукция мен дедукция абдукция арқылы </w:t>
      </w:r>
      <w:proofErr w:type="spellStart"/>
      <w:r w:rsidRPr="00682FBF">
        <w:rPr>
          <w:rFonts w:ascii="Times New Roman" w:hAnsi="Times New Roman" w:cs="Times New Roman"/>
          <w:sz w:val="24"/>
          <w:szCs w:val="24"/>
        </w:rPr>
        <w:t>бі</w:t>
      </w:r>
      <w:proofErr w:type="gramStart"/>
      <w:r w:rsidRPr="00682FBF">
        <w:rPr>
          <w:rFonts w:ascii="Times New Roman" w:hAnsi="Times New Roman" w:cs="Times New Roman"/>
          <w:sz w:val="24"/>
          <w:szCs w:val="24"/>
        </w:rPr>
        <w:t>р</w:t>
      </w:r>
      <w:proofErr w:type="gramEnd"/>
      <w:r w:rsidRPr="00682FBF">
        <w:rPr>
          <w:rFonts w:ascii="Times New Roman" w:hAnsi="Times New Roman" w:cs="Times New Roman"/>
          <w:sz w:val="24"/>
          <w:szCs w:val="24"/>
        </w:rPr>
        <w:t>ігеді</w:t>
      </w:r>
      <w:proofErr w:type="spellEnd"/>
      <w:r w:rsidRPr="00682FBF">
        <w:rPr>
          <w:rFonts w:ascii="Times New Roman" w:hAnsi="Times New Roman" w:cs="Times New Roman"/>
          <w:sz w:val="24"/>
          <w:szCs w:val="24"/>
        </w:rPr>
        <w:t xml:space="preserve">. У. Джеймс біздің әрқайсысымыздың өз </w:t>
      </w:r>
      <w:proofErr w:type="spellStart"/>
      <w:r w:rsidRPr="00682FBF">
        <w:rPr>
          <w:rFonts w:ascii="Times New Roman" w:hAnsi="Times New Roman" w:cs="Times New Roman"/>
          <w:sz w:val="24"/>
          <w:szCs w:val="24"/>
        </w:rPr>
        <w:t>философиямыз</w:t>
      </w:r>
      <w:proofErr w:type="spellEnd"/>
      <w:r w:rsidRPr="00682FBF">
        <w:rPr>
          <w:rFonts w:ascii="Times New Roman" w:hAnsi="Times New Roman" w:cs="Times New Roman"/>
          <w:sz w:val="24"/>
          <w:szCs w:val="24"/>
        </w:rPr>
        <w:t xml:space="preserve"> бар </w:t>
      </w:r>
      <w:proofErr w:type="spellStart"/>
      <w:r w:rsidRPr="00682FBF">
        <w:rPr>
          <w:rFonts w:ascii="Times New Roman" w:hAnsi="Times New Roman" w:cs="Times New Roman"/>
          <w:sz w:val="24"/>
          <w:szCs w:val="24"/>
        </w:rPr>
        <w:t>деді</w:t>
      </w:r>
      <w:proofErr w:type="spellEnd"/>
      <w:r w:rsidRPr="00682FBF">
        <w:rPr>
          <w:rFonts w:ascii="Times New Roman" w:hAnsi="Times New Roman" w:cs="Times New Roman"/>
          <w:sz w:val="24"/>
          <w:szCs w:val="24"/>
        </w:rPr>
        <w:t xml:space="preserve">. Джеймс танымның </w:t>
      </w:r>
      <w:proofErr w:type="spellStart"/>
      <w:r w:rsidRPr="00682FBF">
        <w:rPr>
          <w:rFonts w:ascii="Times New Roman" w:hAnsi="Times New Roman" w:cs="Times New Roman"/>
          <w:sz w:val="24"/>
          <w:szCs w:val="24"/>
        </w:rPr>
        <w:t>басты</w:t>
      </w:r>
      <w:proofErr w:type="spellEnd"/>
      <w:r w:rsidRPr="00682FBF">
        <w:rPr>
          <w:rFonts w:ascii="Times New Roman" w:hAnsi="Times New Roman" w:cs="Times New Roman"/>
          <w:sz w:val="24"/>
          <w:szCs w:val="24"/>
        </w:rPr>
        <w:t xml:space="preserve"> тұрғысы тәжірибе </w:t>
      </w:r>
      <w:proofErr w:type="spellStart"/>
      <w:r w:rsidRPr="00682FBF">
        <w:rPr>
          <w:rFonts w:ascii="Times New Roman" w:hAnsi="Times New Roman" w:cs="Times New Roman"/>
          <w:sz w:val="24"/>
          <w:szCs w:val="24"/>
        </w:rPr>
        <w:t>деп</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санады</w:t>
      </w:r>
      <w:proofErr w:type="spellEnd"/>
      <w:r w:rsidRPr="00682FBF">
        <w:rPr>
          <w:rFonts w:ascii="Times New Roman" w:hAnsi="Times New Roman" w:cs="Times New Roman"/>
          <w:sz w:val="24"/>
          <w:szCs w:val="24"/>
        </w:rPr>
        <w:t>.</w:t>
      </w:r>
    </w:p>
    <w:p w:rsidR="00AE634D" w:rsidRPr="00AE634D" w:rsidRDefault="00AE634D" w:rsidP="00866A30">
      <w:pPr>
        <w:spacing w:after="0" w:line="240" w:lineRule="auto"/>
        <w:ind w:firstLine="426"/>
        <w:jc w:val="both"/>
        <w:rPr>
          <w:rFonts w:ascii="Times New Roman" w:hAnsi="Times New Roman" w:cs="Times New Roman"/>
          <w:sz w:val="24"/>
          <w:szCs w:val="24"/>
          <w:lang w:val="kk-KZ"/>
        </w:rPr>
      </w:pPr>
      <w:r w:rsidRPr="00AE634D">
        <w:rPr>
          <w:rFonts w:ascii="Times New Roman" w:hAnsi="Times New Roman" w:cs="Times New Roman"/>
          <w:b/>
          <w:sz w:val="24"/>
          <w:szCs w:val="24"/>
          <w:lang w:val="kk-KZ"/>
        </w:rPr>
        <w:t xml:space="preserve">Структурализм </w:t>
      </w:r>
      <w:r w:rsidRPr="00AE634D">
        <w:rPr>
          <w:rFonts w:ascii="Times New Roman" w:hAnsi="Times New Roman" w:cs="Times New Roman"/>
          <w:sz w:val="24"/>
          <w:szCs w:val="24"/>
          <w:lang w:val="kk-KZ"/>
        </w:rPr>
        <w:t>(лат. struktura – құрылым, байланыс, рет) – XX ғасырдың 20-жылдарынан бастап гуманитарлық білімдер (лингвистика, әдебиеттану, тарих, этнография және т.б.) саласында қалыптасып келе жетқан бағыт. Бұл бағыттың ерекшелігі оның құрылымдық тәсілді, модельдеуді, семиотика элементтерін пайдалануында жатыр. Структализмнің зерттеу нысаны – белгілер жүйесінен құрастырылған мәдениет (тіл, ғылым, өнер, мифология, салт-дәстүр, мода, жарнама, және т.б.). Бұл бағыттың структурализм деп аталу себебі де оның мәдениеттің түрлі салаларындағы құрылымдарды тауып, суреттеу мақсатымен тікелей байланысты болуында.</w:t>
      </w:r>
    </w:p>
    <w:p w:rsidR="003D5AE9" w:rsidRDefault="003D5AE9" w:rsidP="00866A30">
      <w:pPr>
        <w:spacing w:after="0" w:line="240" w:lineRule="auto"/>
        <w:ind w:firstLine="426"/>
        <w:jc w:val="both"/>
        <w:rPr>
          <w:rFonts w:ascii="Times New Roman" w:hAnsi="Times New Roman" w:cs="Times New Roman"/>
          <w:sz w:val="24"/>
          <w:szCs w:val="24"/>
          <w:lang w:val="kk-KZ"/>
        </w:rPr>
      </w:pPr>
      <w:r w:rsidRPr="003D5AE9">
        <w:rPr>
          <w:rFonts w:ascii="Times New Roman" w:hAnsi="Times New Roman" w:cs="Times New Roman"/>
          <w:b/>
          <w:sz w:val="24"/>
          <w:szCs w:val="24"/>
          <w:lang w:val="kk-KZ"/>
        </w:rPr>
        <w:t>Феноменология –</w:t>
      </w:r>
      <w:r w:rsidRPr="003D5AE9">
        <w:rPr>
          <w:rFonts w:ascii="Times New Roman" w:hAnsi="Times New Roman" w:cs="Times New Roman"/>
          <w:sz w:val="24"/>
          <w:szCs w:val="24"/>
          <w:lang w:val="kk-KZ"/>
        </w:rPr>
        <w:t xml:space="preserve"> XX ғасыр философиясының ықпалды бағыты. </w:t>
      </w:r>
      <w:r w:rsidRPr="00682FBF">
        <w:rPr>
          <w:rFonts w:ascii="Times New Roman" w:hAnsi="Times New Roman" w:cs="Times New Roman"/>
          <w:sz w:val="24"/>
          <w:szCs w:val="24"/>
        </w:rPr>
        <w:t xml:space="preserve">Оның тура мағынасы құбылыстарды </w:t>
      </w:r>
      <w:proofErr w:type="spellStart"/>
      <w:r w:rsidRPr="00682FBF">
        <w:rPr>
          <w:rFonts w:ascii="Times New Roman" w:hAnsi="Times New Roman" w:cs="Times New Roman"/>
          <w:sz w:val="24"/>
          <w:szCs w:val="24"/>
        </w:rPr>
        <w:t>суреттеу</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немесе</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зерттеу</w:t>
      </w:r>
      <w:proofErr w:type="spellEnd"/>
      <w:r w:rsidRPr="00682FBF">
        <w:rPr>
          <w:rFonts w:ascii="Times New Roman" w:hAnsi="Times New Roman" w:cs="Times New Roman"/>
          <w:sz w:val="24"/>
          <w:szCs w:val="24"/>
        </w:rPr>
        <w:t>. Феноменологияның классикалық бағ</w:t>
      </w:r>
      <w:proofErr w:type="gramStart"/>
      <w:r w:rsidRPr="00682FBF">
        <w:rPr>
          <w:rFonts w:ascii="Times New Roman" w:hAnsi="Times New Roman" w:cs="Times New Roman"/>
          <w:sz w:val="24"/>
          <w:szCs w:val="24"/>
        </w:rPr>
        <w:t>ыт</w:t>
      </w:r>
      <w:proofErr w:type="gramEnd"/>
      <w:r w:rsidRPr="00682FBF">
        <w:rPr>
          <w:rFonts w:ascii="Times New Roman" w:hAnsi="Times New Roman" w:cs="Times New Roman"/>
          <w:sz w:val="24"/>
          <w:szCs w:val="24"/>
        </w:rPr>
        <w:t xml:space="preserve">қа </w:t>
      </w:r>
      <w:proofErr w:type="spellStart"/>
      <w:r w:rsidRPr="00682FBF">
        <w:rPr>
          <w:rFonts w:ascii="Times New Roman" w:hAnsi="Times New Roman" w:cs="Times New Roman"/>
          <w:sz w:val="24"/>
          <w:szCs w:val="24"/>
        </w:rPr>
        <w:t>айналуы</w:t>
      </w:r>
      <w:proofErr w:type="spellEnd"/>
      <w:r w:rsidRPr="00682FBF">
        <w:rPr>
          <w:rFonts w:ascii="Times New Roman" w:hAnsi="Times New Roman" w:cs="Times New Roman"/>
          <w:sz w:val="24"/>
          <w:szCs w:val="24"/>
        </w:rPr>
        <w:t xml:space="preserve"> Э. Гуссерльдің </w:t>
      </w:r>
      <w:proofErr w:type="spellStart"/>
      <w:r w:rsidRPr="00682FBF">
        <w:rPr>
          <w:rFonts w:ascii="Times New Roman" w:hAnsi="Times New Roman" w:cs="Times New Roman"/>
          <w:sz w:val="24"/>
          <w:szCs w:val="24"/>
        </w:rPr>
        <w:t>есімімен</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байланысты</w:t>
      </w:r>
      <w:proofErr w:type="spellEnd"/>
      <w:r w:rsidRPr="00682FBF">
        <w:rPr>
          <w:rFonts w:ascii="Times New Roman" w:hAnsi="Times New Roman" w:cs="Times New Roman"/>
          <w:sz w:val="24"/>
          <w:szCs w:val="24"/>
        </w:rPr>
        <w:t xml:space="preserve">. Феноменология ұстанымдары </w:t>
      </w:r>
      <w:proofErr w:type="spellStart"/>
      <w:r w:rsidRPr="00682FBF">
        <w:rPr>
          <w:rFonts w:ascii="Times New Roman" w:hAnsi="Times New Roman" w:cs="Times New Roman"/>
          <w:sz w:val="24"/>
          <w:szCs w:val="24"/>
        </w:rPr>
        <w:t>бойынша</w:t>
      </w:r>
      <w:proofErr w:type="spellEnd"/>
      <w:r w:rsidRPr="00682FBF">
        <w:rPr>
          <w:rFonts w:ascii="Times New Roman" w:hAnsi="Times New Roman" w:cs="Times New Roman"/>
          <w:sz w:val="24"/>
          <w:szCs w:val="24"/>
        </w:rPr>
        <w:t xml:space="preserve">, әлем </w:t>
      </w:r>
      <w:proofErr w:type="spellStart"/>
      <w:r w:rsidRPr="00682FBF">
        <w:rPr>
          <w:rFonts w:ascii="Times New Roman" w:hAnsi="Times New Roman" w:cs="Times New Roman"/>
          <w:sz w:val="24"/>
          <w:szCs w:val="24"/>
        </w:rPr>
        <w:t>дегеніміз</w:t>
      </w:r>
      <w:proofErr w:type="spellEnd"/>
      <w:r w:rsidRPr="00682FBF">
        <w:rPr>
          <w:rFonts w:ascii="Times New Roman" w:hAnsi="Times New Roman" w:cs="Times New Roman"/>
          <w:sz w:val="24"/>
          <w:szCs w:val="24"/>
        </w:rPr>
        <w:t xml:space="preserve"> - әлемнің </w:t>
      </w:r>
      <w:proofErr w:type="spellStart"/>
      <w:r w:rsidRPr="00682FBF">
        <w:rPr>
          <w:rFonts w:ascii="Times New Roman" w:hAnsi="Times New Roman" w:cs="Times New Roman"/>
          <w:sz w:val="24"/>
          <w:szCs w:val="24"/>
        </w:rPr>
        <w:t>санада</w:t>
      </w:r>
      <w:proofErr w:type="spellEnd"/>
      <w:r w:rsidRPr="00682FBF">
        <w:rPr>
          <w:rFonts w:ascii="Times New Roman" w:hAnsi="Times New Roman" w:cs="Times New Roman"/>
          <w:sz w:val="24"/>
          <w:szCs w:val="24"/>
        </w:rPr>
        <w:t xml:space="preserve"> құбылуы. Зерттеушінің </w:t>
      </w:r>
      <w:proofErr w:type="spellStart"/>
      <w:r w:rsidRPr="00682FBF">
        <w:rPr>
          <w:rFonts w:ascii="Times New Roman" w:hAnsi="Times New Roman" w:cs="Times New Roman"/>
          <w:sz w:val="24"/>
          <w:szCs w:val="24"/>
        </w:rPr>
        <w:t>назары</w:t>
      </w:r>
      <w:proofErr w:type="spellEnd"/>
      <w:r w:rsidRPr="00682FBF">
        <w:rPr>
          <w:rFonts w:ascii="Times New Roman" w:hAnsi="Times New Roman" w:cs="Times New Roman"/>
          <w:sz w:val="24"/>
          <w:szCs w:val="24"/>
        </w:rPr>
        <w:t xml:space="preserve"> әлемге </w:t>
      </w:r>
      <w:proofErr w:type="spellStart"/>
      <w:r w:rsidRPr="00682FBF">
        <w:rPr>
          <w:rFonts w:ascii="Times New Roman" w:hAnsi="Times New Roman" w:cs="Times New Roman"/>
          <w:sz w:val="24"/>
          <w:szCs w:val="24"/>
        </w:rPr>
        <w:t>емес</w:t>
      </w:r>
      <w:proofErr w:type="spellEnd"/>
      <w:r w:rsidRPr="00682FBF">
        <w:rPr>
          <w:rFonts w:ascii="Times New Roman" w:hAnsi="Times New Roman" w:cs="Times New Roman"/>
          <w:sz w:val="24"/>
          <w:szCs w:val="24"/>
        </w:rPr>
        <w:t xml:space="preserve">, әлемдегі заттарға </w:t>
      </w:r>
      <w:proofErr w:type="spellStart"/>
      <w:r w:rsidRPr="00682FBF">
        <w:rPr>
          <w:rFonts w:ascii="Times New Roman" w:hAnsi="Times New Roman" w:cs="Times New Roman"/>
          <w:sz w:val="24"/>
          <w:szCs w:val="24"/>
        </w:rPr>
        <w:t>емес</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соларды</w:t>
      </w:r>
      <w:proofErr w:type="spellEnd"/>
      <w:r w:rsidRPr="00682FBF">
        <w:rPr>
          <w:rFonts w:ascii="Times New Roman" w:hAnsi="Times New Roman" w:cs="Times New Roman"/>
          <w:sz w:val="24"/>
          <w:szCs w:val="24"/>
        </w:rPr>
        <w:t xml:space="preserve"> ұғынудағы сананың әрекетіне аударылуға </w:t>
      </w:r>
      <w:proofErr w:type="spellStart"/>
      <w:proofErr w:type="gramStart"/>
      <w:r w:rsidRPr="00682FBF">
        <w:rPr>
          <w:rFonts w:ascii="Times New Roman" w:hAnsi="Times New Roman" w:cs="Times New Roman"/>
          <w:sz w:val="24"/>
          <w:szCs w:val="24"/>
        </w:rPr>
        <w:t>тиіс</w:t>
      </w:r>
      <w:proofErr w:type="spellEnd"/>
      <w:proofErr w:type="gramEnd"/>
      <w:r w:rsidRPr="00682FBF">
        <w:rPr>
          <w:rFonts w:ascii="Times New Roman" w:hAnsi="Times New Roman" w:cs="Times New Roman"/>
          <w:sz w:val="24"/>
          <w:szCs w:val="24"/>
        </w:rPr>
        <w:t xml:space="preserve">. Әлемнің </w:t>
      </w:r>
      <w:proofErr w:type="spellStart"/>
      <w:r w:rsidRPr="00682FBF">
        <w:rPr>
          <w:rFonts w:ascii="Times New Roman" w:hAnsi="Times New Roman" w:cs="Times New Roman"/>
          <w:sz w:val="24"/>
          <w:szCs w:val="24"/>
        </w:rPr>
        <w:t>санада</w:t>
      </w:r>
      <w:proofErr w:type="spellEnd"/>
      <w:r w:rsidRPr="00682FBF">
        <w:rPr>
          <w:rFonts w:ascii="Times New Roman" w:hAnsi="Times New Roman" w:cs="Times New Roman"/>
          <w:sz w:val="24"/>
          <w:szCs w:val="24"/>
        </w:rPr>
        <w:t xml:space="preserve"> құбылуы феномен </w:t>
      </w:r>
      <w:proofErr w:type="spellStart"/>
      <w:r w:rsidRPr="00682FBF">
        <w:rPr>
          <w:rFonts w:ascii="Times New Roman" w:hAnsi="Times New Roman" w:cs="Times New Roman"/>
          <w:sz w:val="24"/>
          <w:szCs w:val="24"/>
        </w:rPr>
        <w:t>деп</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аталады</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Болмыс</w:t>
      </w:r>
      <w:proofErr w:type="spellEnd"/>
      <w:r w:rsidRPr="00682FBF">
        <w:rPr>
          <w:rFonts w:ascii="Times New Roman" w:hAnsi="Times New Roman" w:cs="Times New Roman"/>
          <w:sz w:val="24"/>
          <w:szCs w:val="24"/>
        </w:rPr>
        <w:t xml:space="preserve"> оның санадағы құбылуы </w:t>
      </w:r>
      <w:proofErr w:type="spellStart"/>
      <w:r w:rsidRPr="00682FBF">
        <w:rPr>
          <w:rFonts w:ascii="Times New Roman" w:hAnsi="Times New Roman" w:cs="Times New Roman"/>
          <w:sz w:val="24"/>
          <w:szCs w:val="24"/>
        </w:rPr>
        <w:t>ретінде</w:t>
      </w:r>
      <w:proofErr w:type="spellEnd"/>
      <w:r w:rsidRPr="00682FBF">
        <w:rPr>
          <w:rFonts w:ascii="Times New Roman" w:hAnsi="Times New Roman" w:cs="Times New Roman"/>
          <w:sz w:val="24"/>
          <w:szCs w:val="24"/>
        </w:rPr>
        <w:t xml:space="preserve"> алынғанда ғана </w:t>
      </w:r>
      <w:proofErr w:type="spellStart"/>
      <w:r w:rsidRPr="00682FBF">
        <w:rPr>
          <w:rFonts w:ascii="Times New Roman" w:hAnsi="Times New Roman" w:cs="Times New Roman"/>
          <w:sz w:val="24"/>
          <w:szCs w:val="24"/>
        </w:rPr>
        <w:t>біз</w:t>
      </w:r>
      <w:proofErr w:type="spellEnd"/>
      <w:r w:rsidRPr="00682FBF">
        <w:rPr>
          <w:rFonts w:ascii="Times New Roman" w:hAnsi="Times New Roman" w:cs="Times New Roman"/>
          <w:sz w:val="24"/>
          <w:szCs w:val="24"/>
        </w:rPr>
        <w:t xml:space="preserve"> нағыз танымға таза ақиқатқа </w:t>
      </w:r>
      <w:proofErr w:type="spellStart"/>
      <w:r w:rsidRPr="00682FBF">
        <w:rPr>
          <w:rFonts w:ascii="Times New Roman" w:hAnsi="Times New Roman" w:cs="Times New Roman"/>
          <w:sz w:val="24"/>
          <w:szCs w:val="24"/>
        </w:rPr>
        <w:t>жетеміз</w:t>
      </w:r>
      <w:proofErr w:type="spellEnd"/>
      <w:r w:rsidRPr="00682FBF">
        <w:rPr>
          <w:rFonts w:ascii="Times New Roman" w:hAnsi="Times New Roman" w:cs="Times New Roman"/>
          <w:sz w:val="24"/>
          <w:szCs w:val="24"/>
        </w:rPr>
        <w:t>.</w:t>
      </w:r>
    </w:p>
    <w:p w:rsidR="00275282" w:rsidRPr="00682FBF" w:rsidRDefault="00275282" w:rsidP="00866A30">
      <w:pPr>
        <w:spacing w:after="0" w:line="240" w:lineRule="auto"/>
        <w:ind w:firstLine="426"/>
        <w:jc w:val="both"/>
        <w:rPr>
          <w:rFonts w:ascii="Times New Roman" w:hAnsi="Times New Roman" w:cs="Times New Roman"/>
          <w:sz w:val="24"/>
          <w:szCs w:val="24"/>
        </w:rPr>
      </w:pPr>
      <w:r w:rsidRPr="00275282">
        <w:rPr>
          <w:rFonts w:ascii="Times New Roman" w:hAnsi="Times New Roman" w:cs="Times New Roman"/>
          <w:b/>
          <w:sz w:val="24"/>
          <w:szCs w:val="24"/>
        </w:rPr>
        <w:t>Философиялық антропология</w:t>
      </w:r>
      <w:r w:rsidRPr="00682FBF">
        <w:rPr>
          <w:rFonts w:ascii="Times New Roman" w:hAnsi="Times New Roman" w:cs="Times New Roman"/>
          <w:sz w:val="24"/>
          <w:szCs w:val="24"/>
        </w:rPr>
        <w:t xml:space="preserve"> (Н.А. Бердяев, А. </w:t>
      </w:r>
      <w:proofErr w:type="spellStart"/>
      <w:r w:rsidRPr="00682FBF">
        <w:rPr>
          <w:rFonts w:ascii="Times New Roman" w:hAnsi="Times New Roman" w:cs="Times New Roman"/>
          <w:sz w:val="24"/>
          <w:szCs w:val="24"/>
        </w:rPr>
        <w:t>Гелен</w:t>
      </w:r>
      <w:proofErr w:type="spellEnd"/>
      <w:r w:rsidRPr="00682FBF">
        <w:rPr>
          <w:rFonts w:ascii="Times New Roman" w:hAnsi="Times New Roman" w:cs="Times New Roman"/>
          <w:sz w:val="24"/>
          <w:szCs w:val="24"/>
        </w:rPr>
        <w:t>, М. Шелер, Х</w:t>
      </w:r>
      <w:proofErr w:type="gramStart"/>
      <w:r w:rsidRPr="00682FBF">
        <w:rPr>
          <w:rFonts w:ascii="Times New Roman" w:hAnsi="Times New Roman" w:cs="Times New Roman"/>
          <w:sz w:val="24"/>
          <w:szCs w:val="24"/>
        </w:rPr>
        <w:t xml:space="preserve"> .</w:t>
      </w:r>
      <w:proofErr w:type="gramEnd"/>
      <w:r w:rsidRPr="00682FBF">
        <w:rPr>
          <w:rFonts w:ascii="Times New Roman" w:hAnsi="Times New Roman" w:cs="Times New Roman"/>
          <w:sz w:val="24"/>
          <w:szCs w:val="24"/>
        </w:rPr>
        <w:t xml:space="preserve"> Плеснер, Э. </w:t>
      </w:r>
      <w:proofErr w:type="spellStart"/>
      <w:r w:rsidRPr="00682FBF">
        <w:rPr>
          <w:rFonts w:ascii="Times New Roman" w:hAnsi="Times New Roman" w:cs="Times New Roman"/>
          <w:sz w:val="24"/>
          <w:szCs w:val="24"/>
        </w:rPr>
        <w:t>Ротхакер</w:t>
      </w:r>
      <w:proofErr w:type="spellEnd"/>
      <w:r w:rsidRPr="00682FBF">
        <w:rPr>
          <w:rFonts w:ascii="Times New Roman" w:hAnsi="Times New Roman" w:cs="Times New Roman"/>
          <w:sz w:val="24"/>
          <w:szCs w:val="24"/>
        </w:rPr>
        <w:t xml:space="preserve">, М. </w:t>
      </w:r>
      <w:proofErr w:type="spellStart"/>
      <w:r w:rsidRPr="00682FBF">
        <w:rPr>
          <w:rFonts w:ascii="Times New Roman" w:hAnsi="Times New Roman" w:cs="Times New Roman"/>
          <w:sz w:val="24"/>
          <w:szCs w:val="24"/>
        </w:rPr>
        <w:t>Ландманн</w:t>
      </w:r>
      <w:proofErr w:type="spellEnd"/>
      <w:r w:rsidRPr="00682FBF">
        <w:rPr>
          <w:rFonts w:ascii="Times New Roman" w:hAnsi="Times New Roman" w:cs="Times New Roman"/>
          <w:sz w:val="24"/>
          <w:szCs w:val="24"/>
        </w:rPr>
        <w:t xml:space="preserve">, Л. </w:t>
      </w:r>
      <w:proofErr w:type="spellStart"/>
      <w:r w:rsidRPr="00682FBF">
        <w:rPr>
          <w:rFonts w:ascii="Times New Roman" w:hAnsi="Times New Roman" w:cs="Times New Roman"/>
          <w:sz w:val="24"/>
          <w:szCs w:val="24"/>
        </w:rPr>
        <w:t>Лотц</w:t>
      </w:r>
      <w:proofErr w:type="spellEnd"/>
      <w:r w:rsidRPr="00682FBF">
        <w:rPr>
          <w:rFonts w:ascii="Times New Roman" w:hAnsi="Times New Roman" w:cs="Times New Roman"/>
          <w:sz w:val="24"/>
          <w:szCs w:val="24"/>
        </w:rPr>
        <w:t xml:space="preserve"> және т.б.). Философиялық антропология – адамның мәні, оның өзіне, басқағ</w:t>
      </w:r>
      <w:proofErr w:type="gramStart"/>
      <w:r w:rsidRPr="00682FBF">
        <w:rPr>
          <w:rFonts w:ascii="Times New Roman" w:hAnsi="Times New Roman" w:cs="Times New Roman"/>
          <w:sz w:val="24"/>
          <w:szCs w:val="24"/>
        </w:rPr>
        <w:t>а</w:t>
      </w:r>
      <w:proofErr w:type="gramEnd"/>
      <w:r w:rsidRPr="00682FBF">
        <w:rPr>
          <w:rFonts w:ascii="Times New Roman" w:hAnsi="Times New Roman" w:cs="Times New Roman"/>
          <w:sz w:val="24"/>
          <w:szCs w:val="24"/>
        </w:rPr>
        <w:t xml:space="preserve">, табиғатқа, өзінің шығуы, қоғамдық болмысының </w:t>
      </w:r>
      <w:proofErr w:type="spellStart"/>
      <w:r w:rsidRPr="00682FBF">
        <w:rPr>
          <w:rFonts w:ascii="Times New Roman" w:hAnsi="Times New Roman" w:cs="Times New Roman"/>
          <w:sz w:val="24"/>
          <w:szCs w:val="24"/>
        </w:rPr>
        <w:t>ерекшелігі</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туралы</w:t>
      </w:r>
      <w:proofErr w:type="spellEnd"/>
      <w:r w:rsidRPr="00682FBF">
        <w:rPr>
          <w:rFonts w:ascii="Times New Roman" w:hAnsi="Times New Roman" w:cs="Times New Roman"/>
          <w:sz w:val="24"/>
          <w:szCs w:val="24"/>
        </w:rPr>
        <w:t xml:space="preserve"> философиялық пән. Философиялық антропологияның </w:t>
      </w:r>
      <w:proofErr w:type="spellStart"/>
      <w:r w:rsidRPr="00682FBF">
        <w:rPr>
          <w:rFonts w:ascii="Times New Roman" w:hAnsi="Times New Roman" w:cs="Times New Roman"/>
          <w:sz w:val="24"/>
          <w:szCs w:val="24"/>
        </w:rPr>
        <w:t>негізін</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салушы</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ойшылдар</w:t>
      </w:r>
      <w:proofErr w:type="spellEnd"/>
      <w:r w:rsidRPr="00682FBF">
        <w:rPr>
          <w:rFonts w:ascii="Times New Roman" w:hAnsi="Times New Roman" w:cs="Times New Roman"/>
          <w:sz w:val="24"/>
          <w:szCs w:val="24"/>
        </w:rPr>
        <w:t xml:space="preserve"> адам өзіне өзі мәселе </w:t>
      </w:r>
      <w:proofErr w:type="spellStart"/>
      <w:r w:rsidRPr="00682FBF">
        <w:rPr>
          <w:rFonts w:ascii="Times New Roman" w:hAnsi="Times New Roman" w:cs="Times New Roman"/>
          <w:sz w:val="24"/>
          <w:szCs w:val="24"/>
        </w:rPr>
        <w:t>ретінде</w:t>
      </w:r>
      <w:proofErr w:type="spellEnd"/>
      <w:r w:rsidRPr="00682FBF">
        <w:rPr>
          <w:rFonts w:ascii="Times New Roman" w:hAnsi="Times New Roman" w:cs="Times New Roman"/>
          <w:sz w:val="24"/>
          <w:szCs w:val="24"/>
        </w:rPr>
        <w:t xml:space="preserve"> туындағанын </w:t>
      </w:r>
      <w:proofErr w:type="spellStart"/>
      <w:r w:rsidRPr="00682FBF">
        <w:rPr>
          <w:rFonts w:ascii="Times New Roman" w:hAnsi="Times New Roman" w:cs="Times New Roman"/>
          <w:sz w:val="24"/>
          <w:szCs w:val="24"/>
        </w:rPr>
        <w:t>ескеріп</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отырды</w:t>
      </w:r>
      <w:proofErr w:type="spellEnd"/>
      <w:r w:rsidRPr="00682FBF">
        <w:rPr>
          <w:rFonts w:ascii="Times New Roman" w:hAnsi="Times New Roman" w:cs="Times New Roman"/>
          <w:sz w:val="24"/>
          <w:szCs w:val="24"/>
        </w:rPr>
        <w:t xml:space="preserve">.  Философиялық антропологияға қызығушылық танытқан </w:t>
      </w:r>
      <w:proofErr w:type="spellStart"/>
      <w:r w:rsidRPr="00682FBF">
        <w:rPr>
          <w:rFonts w:ascii="Times New Roman" w:hAnsi="Times New Roman" w:cs="Times New Roman"/>
          <w:sz w:val="24"/>
          <w:szCs w:val="24"/>
        </w:rPr>
        <w:t>педагогикада</w:t>
      </w:r>
      <w:proofErr w:type="spellEnd"/>
      <w:r w:rsidRPr="00682FBF">
        <w:rPr>
          <w:rFonts w:ascii="Times New Roman" w:hAnsi="Times New Roman" w:cs="Times New Roman"/>
          <w:sz w:val="24"/>
          <w:szCs w:val="24"/>
        </w:rPr>
        <w:t xml:space="preserve"> XX ғаысырдың 60-70 </w:t>
      </w:r>
      <w:proofErr w:type="spellStart"/>
      <w:r w:rsidRPr="00682FBF">
        <w:rPr>
          <w:rFonts w:ascii="Times New Roman" w:hAnsi="Times New Roman" w:cs="Times New Roman"/>
          <w:sz w:val="24"/>
          <w:szCs w:val="24"/>
        </w:rPr>
        <w:t>жылдары</w:t>
      </w:r>
      <w:proofErr w:type="spellEnd"/>
      <w:r w:rsidRPr="00682FBF">
        <w:rPr>
          <w:rFonts w:ascii="Times New Roman" w:hAnsi="Times New Roman" w:cs="Times New Roman"/>
          <w:sz w:val="24"/>
          <w:szCs w:val="24"/>
        </w:rPr>
        <w:t xml:space="preserve"> педагогикалық білімнің </w:t>
      </w:r>
      <w:proofErr w:type="spellStart"/>
      <w:r w:rsidRPr="00682FBF">
        <w:rPr>
          <w:rFonts w:ascii="Times New Roman" w:hAnsi="Times New Roman" w:cs="Times New Roman"/>
          <w:sz w:val="24"/>
          <w:szCs w:val="24"/>
        </w:rPr>
        <w:t>саласы</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ретінде</w:t>
      </w:r>
      <w:proofErr w:type="spellEnd"/>
      <w:r w:rsidRPr="00682FBF">
        <w:rPr>
          <w:rFonts w:ascii="Times New Roman" w:hAnsi="Times New Roman" w:cs="Times New Roman"/>
          <w:sz w:val="24"/>
          <w:szCs w:val="24"/>
        </w:rPr>
        <w:t xml:space="preserve"> педагогикалық </w:t>
      </w:r>
      <w:proofErr w:type="spellStart"/>
      <w:r w:rsidRPr="00682FBF">
        <w:rPr>
          <w:rFonts w:ascii="Times New Roman" w:hAnsi="Times New Roman" w:cs="Times New Roman"/>
          <w:sz w:val="24"/>
          <w:szCs w:val="24"/>
        </w:rPr>
        <w:t>антропологияны</w:t>
      </w:r>
      <w:proofErr w:type="spellEnd"/>
      <w:r w:rsidRPr="00682FBF">
        <w:rPr>
          <w:rFonts w:ascii="Times New Roman" w:hAnsi="Times New Roman" w:cs="Times New Roman"/>
          <w:sz w:val="24"/>
          <w:szCs w:val="24"/>
        </w:rPr>
        <w:t xml:space="preserve"> өмірге әкелді. Бұл бағыт </w:t>
      </w:r>
      <w:proofErr w:type="spellStart"/>
      <w:r w:rsidRPr="00682FBF">
        <w:rPr>
          <w:rFonts w:ascii="Times New Roman" w:hAnsi="Times New Roman" w:cs="Times New Roman"/>
          <w:sz w:val="24"/>
          <w:szCs w:val="24"/>
        </w:rPr>
        <w:t>білім</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беруді</w:t>
      </w:r>
      <w:proofErr w:type="spellEnd"/>
      <w:r w:rsidRPr="00682FBF">
        <w:rPr>
          <w:rFonts w:ascii="Times New Roman" w:hAnsi="Times New Roman" w:cs="Times New Roman"/>
          <w:sz w:val="24"/>
          <w:szCs w:val="24"/>
        </w:rPr>
        <w:t xml:space="preserve"> антропология тұ</w:t>
      </w:r>
      <w:proofErr w:type="gramStart"/>
      <w:r w:rsidRPr="00682FBF">
        <w:rPr>
          <w:rFonts w:ascii="Times New Roman" w:hAnsi="Times New Roman" w:cs="Times New Roman"/>
          <w:sz w:val="24"/>
          <w:szCs w:val="24"/>
        </w:rPr>
        <w:t>р</w:t>
      </w:r>
      <w:proofErr w:type="gramEnd"/>
      <w:r w:rsidRPr="00682FBF">
        <w:rPr>
          <w:rFonts w:ascii="Times New Roman" w:hAnsi="Times New Roman" w:cs="Times New Roman"/>
          <w:sz w:val="24"/>
          <w:szCs w:val="24"/>
        </w:rPr>
        <w:t xml:space="preserve">ғысынан </w:t>
      </w:r>
      <w:proofErr w:type="spellStart"/>
      <w:r w:rsidRPr="00682FBF">
        <w:rPr>
          <w:rFonts w:ascii="Times New Roman" w:hAnsi="Times New Roman" w:cs="Times New Roman"/>
          <w:sz w:val="24"/>
          <w:szCs w:val="24"/>
        </w:rPr>
        <w:t>негіздеді</w:t>
      </w:r>
      <w:proofErr w:type="spellEnd"/>
      <w:r w:rsidRPr="00682FBF">
        <w:rPr>
          <w:rFonts w:ascii="Times New Roman" w:hAnsi="Times New Roman" w:cs="Times New Roman"/>
          <w:sz w:val="24"/>
          <w:szCs w:val="24"/>
        </w:rPr>
        <w:t xml:space="preserve">. Педагогикалық антропология өз </w:t>
      </w:r>
      <w:proofErr w:type="spellStart"/>
      <w:r w:rsidRPr="00682FBF">
        <w:rPr>
          <w:rFonts w:ascii="Times New Roman" w:hAnsi="Times New Roman" w:cs="Times New Roman"/>
          <w:sz w:val="24"/>
          <w:szCs w:val="24"/>
        </w:rPr>
        <w:t>назарын</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білім</w:t>
      </w:r>
      <w:proofErr w:type="spellEnd"/>
      <w:r w:rsidRPr="00682FBF">
        <w:rPr>
          <w:rFonts w:ascii="Times New Roman" w:hAnsi="Times New Roman" w:cs="Times New Roman"/>
          <w:sz w:val="24"/>
          <w:szCs w:val="24"/>
        </w:rPr>
        <w:t xml:space="preserve"> </w:t>
      </w:r>
      <w:proofErr w:type="spellStart"/>
      <w:r w:rsidRPr="00682FBF">
        <w:rPr>
          <w:rFonts w:ascii="Times New Roman" w:hAnsi="Times New Roman" w:cs="Times New Roman"/>
          <w:sz w:val="24"/>
          <w:szCs w:val="24"/>
        </w:rPr>
        <w:t>алушы</w:t>
      </w:r>
      <w:proofErr w:type="spellEnd"/>
      <w:r w:rsidRPr="00682FBF">
        <w:rPr>
          <w:rFonts w:ascii="Times New Roman" w:hAnsi="Times New Roman" w:cs="Times New Roman"/>
          <w:sz w:val="24"/>
          <w:szCs w:val="24"/>
        </w:rPr>
        <w:t xml:space="preserve"> және тәрбиеленуші адамға </w:t>
      </w:r>
      <w:proofErr w:type="spellStart"/>
      <w:r w:rsidRPr="00682FBF">
        <w:rPr>
          <w:rFonts w:ascii="Times New Roman" w:hAnsi="Times New Roman" w:cs="Times New Roman"/>
          <w:sz w:val="24"/>
          <w:szCs w:val="24"/>
        </w:rPr>
        <w:t>аударды</w:t>
      </w:r>
      <w:proofErr w:type="spellEnd"/>
      <w:r w:rsidRPr="00682FBF">
        <w:rPr>
          <w:rFonts w:ascii="Times New Roman" w:hAnsi="Times New Roman" w:cs="Times New Roman"/>
          <w:sz w:val="24"/>
          <w:szCs w:val="24"/>
        </w:rPr>
        <w:t>, өзінің ғылыми және қолданбалы бағыттарын нығайтты. Сондық</w:t>
      </w:r>
      <w:proofErr w:type="gramStart"/>
      <w:r w:rsidRPr="00682FBF">
        <w:rPr>
          <w:rFonts w:ascii="Times New Roman" w:hAnsi="Times New Roman" w:cs="Times New Roman"/>
          <w:sz w:val="24"/>
          <w:szCs w:val="24"/>
        </w:rPr>
        <w:t>тан ке</w:t>
      </w:r>
      <w:proofErr w:type="gramEnd"/>
      <w:r w:rsidRPr="00682FBF">
        <w:rPr>
          <w:rFonts w:ascii="Times New Roman" w:hAnsi="Times New Roman" w:cs="Times New Roman"/>
          <w:sz w:val="24"/>
          <w:szCs w:val="24"/>
        </w:rPr>
        <w:t xml:space="preserve">ңестік педагогикалық антропология қалыптаса </w:t>
      </w:r>
      <w:proofErr w:type="spellStart"/>
      <w:r w:rsidRPr="00682FBF">
        <w:rPr>
          <w:rFonts w:ascii="Times New Roman" w:hAnsi="Times New Roman" w:cs="Times New Roman"/>
          <w:sz w:val="24"/>
          <w:szCs w:val="24"/>
        </w:rPr>
        <w:t>бастады</w:t>
      </w:r>
      <w:proofErr w:type="spellEnd"/>
      <w:r w:rsidRPr="00682FBF">
        <w:rPr>
          <w:rFonts w:ascii="Times New Roman" w:hAnsi="Times New Roman" w:cs="Times New Roman"/>
          <w:sz w:val="24"/>
          <w:szCs w:val="24"/>
        </w:rPr>
        <w:t>.</w:t>
      </w:r>
    </w:p>
    <w:p w:rsidR="003D1E25" w:rsidRPr="00852FA7" w:rsidRDefault="00852FA7" w:rsidP="00866A30">
      <w:pPr>
        <w:spacing w:after="0" w:line="240" w:lineRule="auto"/>
        <w:ind w:firstLine="426"/>
        <w:jc w:val="both"/>
        <w:rPr>
          <w:rFonts w:ascii="Times New Roman" w:hAnsi="Times New Roman" w:cs="Times New Roman"/>
          <w:sz w:val="24"/>
          <w:szCs w:val="24"/>
          <w:lang w:val="kk-KZ"/>
        </w:rPr>
      </w:pPr>
      <w:r w:rsidRPr="00852FA7">
        <w:rPr>
          <w:rFonts w:ascii="Times New Roman" w:hAnsi="Times New Roman" w:cs="Times New Roman"/>
          <w:b/>
          <w:sz w:val="24"/>
          <w:szCs w:val="24"/>
          <w:lang w:val="kk-KZ"/>
        </w:rPr>
        <w:t>Экзистенциализм</w:t>
      </w:r>
      <w:r w:rsidRPr="00852FA7">
        <w:rPr>
          <w:rFonts w:ascii="Times New Roman" w:hAnsi="Times New Roman" w:cs="Times New Roman"/>
          <w:sz w:val="24"/>
          <w:szCs w:val="24"/>
          <w:lang w:val="kk-KZ"/>
        </w:rPr>
        <w:t xml:space="preserve"> – нақты болмыстағы жеке тұлғалық адам тірлігіне негізделген философиялық ілім.</w:t>
      </w:r>
    </w:p>
    <w:p w:rsidR="003251DF" w:rsidRPr="00466D08" w:rsidRDefault="003251DF" w:rsidP="00866A30">
      <w:pPr>
        <w:tabs>
          <w:tab w:val="left" w:pos="0"/>
        </w:tabs>
        <w:spacing w:after="0" w:line="240" w:lineRule="auto"/>
        <w:ind w:firstLine="567"/>
        <w:jc w:val="both"/>
        <w:rPr>
          <w:rFonts w:ascii="Times New Roman" w:hAnsi="Times New Roman" w:cs="Times New Roman"/>
          <w:sz w:val="24"/>
          <w:szCs w:val="24"/>
          <w:lang w:val="kk-KZ"/>
        </w:rPr>
      </w:pPr>
      <w:r w:rsidRPr="00466D08">
        <w:rPr>
          <w:rFonts w:ascii="Times New Roman" w:hAnsi="Times New Roman" w:cs="Times New Roman"/>
          <w:b/>
          <w:bCs/>
          <w:sz w:val="24"/>
          <w:szCs w:val="24"/>
          <w:lang w:val="kk-KZ"/>
        </w:rPr>
        <w:t>Философия докторы (рһd), бейіні бойынша докто</w:t>
      </w:r>
      <w:r w:rsidRPr="00466D08">
        <w:rPr>
          <w:rFonts w:ascii="Times New Roman" w:hAnsi="Times New Roman" w:cs="Times New Roman"/>
          <w:sz w:val="24"/>
          <w:szCs w:val="24"/>
          <w:lang w:val="kk-KZ"/>
        </w:rPr>
        <w:t xml:space="preserve">р– тиісті мамандықтар бойынша докторантураның кәсіптік білім беру бағдарламаларын меңгерген және диссертация қорғаған адамдарға берілетін ғылыми дәреже. </w:t>
      </w:r>
    </w:p>
    <w:p w:rsidR="003251DF" w:rsidRPr="00466D08" w:rsidRDefault="003251DF" w:rsidP="00866A30">
      <w:pPr>
        <w:pStyle w:val="Pa5"/>
        <w:tabs>
          <w:tab w:val="left" w:pos="1100"/>
        </w:tabs>
        <w:spacing w:line="240" w:lineRule="auto"/>
        <w:ind w:firstLine="709"/>
        <w:jc w:val="both"/>
        <w:rPr>
          <w:lang w:val="kk-KZ"/>
        </w:rPr>
      </w:pPr>
      <w:r w:rsidRPr="00466D08">
        <w:rPr>
          <w:b/>
          <w:bCs/>
          <w:lang w:val="kk-KZ"/>
        </w:rPr>
        <w:t>Іргелі зерттеу</w:t>
      </w:r>
      <w:r w:rsidRPr="00466D08">
        <w:rPr>
          <w:lang w:val="kk-KZ"/>
        </w:rPr>
        <w:t xml:space="preserve"> – табиғат, қоғам, адам дамуының негізгі заңдылықтары мен олардың өзара байланысы туралы жаңа ғылыми білім алуға бағытталған теориялық және (немес</w:t>
      </w:r>
      <w:r>
        <w:rPr>
          <w:lang w:val="kk-KZ"/>
        </w:rPr>
        <w:t>е) эксперименттік зерттеу</w:t>
      </w:r>
      <w:r w:rsidRPr="00466D08">
        <w:rPr>
          <w:lang w:val="kk-KZ"/>
        </w:rPr>
        <w:t xml:space="preserve">. </w:t>
      </w:r>
    </w:p>
    <w:p w:rsidR="003D1E25" w:rsidRDefault="003D1E25" w:rsidP="00866A30">
      <w:pPr>
        <w:spacing w:after="0" w:line="240" w:lineRule="auto"/>
        <w:ind w:firstLine="426"/>
        <w:jc w:val="both"/>
        <w:rPr>
          <w:rFonts w:ascii="Times New Roman" w:hAnsi="Times New Roman" w:cs="Times New Roman"/>
          <w:sz w:val="24"/>
          <w:szCs w:val="24"/>
          <w:lang w:val="kk-KZ"/>
        </w:rPr>
      </w:pPr>
    </w:p>
    <w:sectPr w:rsidR="003D1E25" w:rsidSect="00783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3294E"/>
    <w:multiLevelType w:val="hybridMultilevel"/>
    <w:tmpl w:val="F04EA4DE"/>
    <w:lvl w:ilvl="0" w:tplc="2234A038">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2F32"/>
    <w:rsid w:val="000D69AD"/>
    <w:rsid w:val="00161F6E"/>
    <w:rsid w:val="0016683B"/>
    <w:rsid w:val="0025314D"/>
    <w:rsid w:val="00275282"/>
    <w:rsid w:val="00324E16"/>
    <w:rsid w:val="003251DF"/>
    <w:rsid w:val="003D1E25"/>
    <w:rsid w:val="003D5AE9"/>
    <w:rsid w:val="006456FD"/>
    <w:rsid w:val="00655D2B"/>
    <w:rsid w:val="00700499"/>
    <w:rsid w:val="0078368A"/>
    <w:rsid w:val="007C09F4"/>
    <w:rsid w:val="00852FA7"/>
    <w:rsid w:val="00866A30"/>
    <w:rsid w:val="008F4350"/>
    <w:rsid w:val="00942690"/>
    <w:rsid w:val="00A437A2"/>
    <w:rsid w:val="00A73020"/>
    <w:rsid w:val="00AE634D"/>
    <w:rsid w:val="00B80F66"/>
    <w:rsid w:val="00BD3E0B"/>
    <w:rsid w:val="00C81925"/>
    <w:rsid w:val="00C95310"/>
    <w:rsid w:val="00DD2C70"/>
    <w:rsid w:val="00DF5B14"/>
    <w:rsid w:val="00E3377B"/>
    <w:rsid w:val="00F63AF1"/>
    <w:rsid w:val="00F92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List Paragraph,ПАРАГРАФ"/>
    <w:basedOn w:val="a"/>
    <w:link w:val="a4"/>
    <w:uiPriority w:val="34"/>
    <w:qFormat/>
    <w:rsid w:val="00C81925"/>
    <w:pPr>
      <w:tabs>
        <w:tab w:val="left" w:pos="1100"/>
      </w:tabs>
      <w:spacing w:after="0" w:line="240" w:lineRule="auto"/>
      <w:ind w:left="720"/>
      <w:contextualSpacing/>
      <w:jc w:val="both"/>
    </w:pPr>
    <w:rPr>
      <w:rFonts w:ascii="Times New Roman" w:eastAsiaTheme="minorHAnsi" w:hAnsi="Times New Roman" w:cs="Times New Roman"/>
      <w:sz w:val="24"/>
      <w:szCs w:val="24"/>
      <w:lang w:val="kk-KZ" w:eastAsia="en-US"/>
    </w:rPr>
  </w:style>
  <w:style w:type="character" w:customStyle="1" w:styleId="a4">
    <w:name w:val="Абзац списка Знак"/>
    <w:aliases w:val="без абзаца Знак,маркированный Знак,List Paragraph Знак,ПАРАГРАФ Знак"/>
    <w:link w:val="a3"/>
    <w:uiPriority w:val="34"/>
    <w:locked/>
    <w:rsid w:val="00C81925"/>
    <w:rPr>
      <w:rFonts w:ascii="Times New Roman" w:eastAsiaTheme="minorHAnsi" w:hAnsi="Times New Roman" w:cs="Times New Roman"/>
      <w:sz w:val="24"/>
      <w:szCs w:val="24"/>
      <w:lang w:val="kk-KZ" w:eastAsia="en-US"/>
    </w:rPr>
  </w:style>
  <w:style w:type="paragraph" w:customStyle="1" w:styleId="Pa5">
    <w:name w:val="Pa5"/>
    <w:basedOn w:val="a"/>
    <w:next w:val="a"/>
    <w:rsid w:val="003251DF"/>
    <w:pPr>
      <w:autoSpaceDE w:val="0"/>
      <w:autoSpaceDN w:val="0"/>
      <w:adjustRightInd w:val="0"/>
      <w:spacing w:after="0" w:line="281"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29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3699</Words>
  <Characters>21088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2023-09-12T10:03:00Z</dcterms:created>
  <dcterms:modified xsi:type="dcterms:W3CDTF">2023-09-12T11:00:00Z</dcterms:modified>
</cp:coreProperties>
</file>